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031F9A" w14:textId="77777777" w:rsidR="00747285" w:rsidRPr="00E87CC5" w:rsidRDefault="000D6DBF" w:rsidP="00747285">
      <w:pPr>
        <w:tabs>
          <w:tab w:val="left" w:pos="6480"/>
        </w:tabs>
        <w:ind w:right="21"/>
        <w:jc w:val="right"/>
        <w:rPr>
          <w:rFonts w:asciiTheme="minorHAnsi" w:hAnsiTheme="minorHAnsi" w:cstheme="minorHAnsi"/>
          <w:bCs/>
          <w:u w:val="single"/>
        </w:rPr>
      </w:pPr>
      <w:r w:rsidRPr="00E87CC5">
        <w:rPr>
          <w:rFonts w:asciiTheme="minorHAnsi" w:hAnsiTheme="minorHAnsi" w:cstheme="minorHAnsi"/>
          <w:noProof/>
        </w:rPr>
        <w:drawing>
          <wp:inline distT="0" distB="0" distL="0" distR="0" wp14:anchorId="2B991B55" wp14:editId="2BBA5250">
            <wp:extent cx="4057650" cy="1266825"/>
            <wp:effectExtent l="0" t="0" r="0" b="9525"/>
            <wp:docPr id="2" name="Рисунок 2" descr="cid:44EB0052-EC5D-4104-92B3-EED8E90BD236@id-soft.networ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id:44EB0052-EC5D-4104-92B3-EED8E90BD236@id-soft.network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765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7355F5" w14:textId="77777777" w:rsidR="00B7452F" w:rsidRDefault="00B7452F" w:rsidP="00747285">
      <w:pPr>
        <w:tabs>
          <w:tab w:val="left" w:pos="6480"/>
        </w:tabs>
        <w:ind w:right="21"/>
        <w:jc w:val="right"/>
        <w:rPr>
          <w:rFonts w:asciiTheme="minorHAnsi" w:hAnsiTheme="minorHAnsi" w:cstheme="minorHAnsi"/>
          <w:bCs/>
          <w:u w:val="single"/>
        </w:rPr>
      </w:pPr>
    </w:p>
    <w:p w14:paraId="2BB5760A" w14:textId="77777777" w:rsidR="00B7452F" w:rsidRDefault="00B7452F" w:rsidP="00747285">
      <w:pPr>
        <w:tabs>
          <w:tab w:val="left" w:pos="6480"/>
        </w:tabs>
        <w:ind w:right="21"/>
        <w:jc w:val="right"/>
        <w:rPr>
          <w:rFonts w:asciiTheme="minorHAnsi" w:hAnsiTheme="minorHAnsi" w:cstheme="minorHAnsi"/>
          <w:bCs/>
          <w:u w:val="single"/>
        </w:rPr>
      </w:pPr>
    </w:p>
    <w:p w14:paraId="7CE04037" w14:textId="77777777" w:rsidR="00747285" w:rsidRPr="00E87CC5" w:rsidRDefault="00F048EB" w:rsidP="00747285">
      <w:pPr>
        <w:tabs>
          <w:tab w:val="left" w:pos="6480"/>
        </w:tabs>
        <w:ind w:right="21"/>
        <w:jc w:val="right"/>
        <w:rPr>
          <w:rFonts w:asciiTheme="minorHAnsi" w:hAnsiTheme="minorHAnsi" w:cstheme="minorHAnsi"/>
          <w:bCs/>
          <w:u w:val="single"/>
        </w:rPr>
      </w:pPr>
      <w:r w:rsidRPr="00E87CC5">
        <w:rPr>
          <w:rFonts w:asciiTheme="minorHAnsi" w:hAnsiTheme="minorHAnsi" w:cstheme="minorHAnsi"/>
          <w:bCs/>
          <w:u w:val="single"/>
        </w:rPr>
        <w:t>ПРЕСС-РЕЛИЗ</w:t>
      </w:r>
    </w:p>
    <w:p w14:paraId="420C8620" w14:textId="77777777" w:rsidR="00747285" w:rsidRPr="00E87CC5" w:rsidRDefault="00F048EB" w:rsidP="00747285">
      <w:pPr>
        <w:tabs>
          <w:tab w:val="left" w:pos="6480"/>
        </w:tabs>
        <w:ind w:right="21"/>
        <w:jc w:val="right"/>
        <w:rPr>
          <w:rFonts w:asciiTheme="minorHAnsi" w:hAnsiTheme="minorHAnsi" w:cstheme="minorHAnsi"/>
          <w:bCs/>
          <w:u w:val="single"/>
        </w:rPr>
      </w:pPr>
      <w:r w:rsidRPr="00E87CC5">
        <w:rPr>
          <w:rFonts w:asciiTheme="minorHAnsi" w:hAnsiTheme="minorHAnsi" w:cstheme="minorHAnsi"/>
          <w:bCs/>
          <w:u w:val="single"/>
        </w:rPr>
        <w:t>Для немедленного распространения</w:t>
      </w:r>
    </w:p>
    <w:p w14:paraId="7582551C" w14:textId="77777777" w:rsidR="00747285" w:rsidRPr="00E87CC5" w:rsidRDefault="00F048EB" w:rsidP="00747285">
      <w:pPr>
        <w:tabs>
          <w:tab w:val="left" w:pos="6480"/>
        </w:tabs>
        <w:ind w:right="21"/>
        <w:rPr>
          <w:rFonts w:asciiTheme="minorHAnsi" w:hAnsiTheme="minorHAnsi" w:cstheme="minorHAnsi"/>
          <w:b/>
        </w:rPr>
      </w:pPr>
      <w:r w:rsidRPr="00E87CC5">
        <w:rPr>
          <w:rFonts w:asciiTheme="minorHAnsi" w:hAnsiTheme="minorHAnsi" w:cstheme="minorHAnsi"/>
          <w:b/>
        </w:rPr>
        <w:tab/>
      </w:r>
    </w:p>
    <w:p w14:paraId="24080B0F" w14:textId="3DCD9A56" w:rsidR="00E87CC5" w:rsidRPr="00AB73B9" w:rsidRDefault="008B1E56" w:rsidP="00E87CC5">
      <w:pPr>
        <w:pStyle w:val="2"/>
        <w:jc w:val="center"/>
        <w:rPr>
          <w:rStyle w:val="a12"/>
          <w:rFonts w:asciiTheme="minorHAnsi" w:hAnsiTheme="minorHAnsi" w:cstheme="minorHAnsi"/>
          <w:color w:val="auto"/>
          <w:sz w:val="24"/>
          <w:szCs w:val="24"/>
        </w:rPr>
      </w:pPr>
      <w:r>
        <w:rPr>
          <w:rStyle w:val="a12"/>
          <w:rFonts w:asciiTheme="minorHAnsi" w:hAnsiTheme="minorHAnsi" w:cstheme="minorHAnsi"/>
          <w:color w:val="auto"/>
          <w:sz w:val="24"/>
          <w:szCs w:val="24"/>
        </w:rPr>
        <w:t>П</w:t>
      </w:r>
      <w:r w:rsidR="00E87CC5" w:rsidRPr="00E87CC5">
        <w:rPr>
          <w:rStyle w:val="a12"/>
          <w:rFonts w:asciiTheme="minorHAnsi" w:hAnsiTheme="minorHAnsi" w:cstheme="minorHAnsi"/>
          <w:color w:val="auto"/>
          <w:sz w:val="24"/>
          <w:szCs w:val="24"/>
        </w:rPr>
        <w:t>АО «АПТЕЧНАЯ СЕТЬ 36,6» ОБЪЯВЛЯЕТ О ФИНАНС</w:t>
      </w:r>
      <w:r w:rsidR="00564E7D">
        <w:rPr>
          <w:rStyle w:val="a12"/>
          <w:rFonts w:asciiTheme="minorHAnsi" w:hAnsiTheme="minorHAnsi" w:cstheme="minorHAnsi"/>
          <w:color w:val="auto"/>
          <w:sz w:val="24"/>
          <w:szCs w:val="24"/>
        </w:rPr>
        <w:t xml:space="preserve">ОВЫХ РЕЗУЛЬТАТАХ ПО МСФО ЗА </w:t>
      </w:r>
      <w:r w:rsidR="00607FC9" w:rsidRPr="00F04308">
        <w:rPr>
          <w:rStyle w:val="a12"/>
          <w:rFonts w:asciiTheme="minorHAnsi" w:hAnsiTheme="minorHAnsi" w:cstheme="minorHAnsi"/>
          <w:color w:val="auto"/>
          <w:sz w:val="24"/>
          <w:szCs w:val="24"/>
        </w:rPr>
        <w:t xml:space="preserve">1 </w:t>
      </w:r>
      <w:r w:rsidR="00DB576F">
        <w:rPr>
          <w:rStyle w:val="a12"/>
          <w:rFonts w:asciiTheme="minorHAnsi" w:hAnsiTheme="minorHAnsi" w:cstheme="minorHAnsi"/>
          <w:color w:val="auto"/>
          <w:sz w:val="24"/>
          <w:szCs w:val="24"/>
        </w:rPr>
        <w:t>ПОЛУГОДИЕ</w:t>
      </w:r>
      <w:r w:rsidR="00607FC9">
        <w:rPr>
          <w:rStyle w:val="a12"/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564E7D">
        <w:rPr>
          <w:rStyle w:val="a12"/>
          <w:rFonts w:asciiTheme="minorHAnsi" w:hAnsiTheme="minorHAnsi" w:cstheme="minorHAnsi"/>
          <w:color w:val="auto"/>
          <w:sz w:val="24"/>
          <w:szCs w:val="24"/>
        </w:rPr>
        <w:t>201</w:t>
      </w:r>
      <w:r w:rsidR="00607FC9">
        <w:rPr>
          <w:rStyle w:val="a12"/>
          <w:rFonts w:asciiTheme="minorHAnsi" w:hAnsiTheme="minorHAnsi" w:cstheme="minorHAnsi"/>
          <w:color w:val="auto"/>
          <w:sz w:val="24"/>
          <w:szCs w:val="24"/>
        </w:rPr>
        <w:t>6</w:t>
      </w:r>
      <w:r w:rsidR="00E87CC5" w:rsidRPr="00E87CC5">
        <w:rPr>
          <w:rStyle w:val="a12"/>
          <w:rFonts w:asciiTheme="minorHAnsi" w:hAnsiTheme="minorHAnsi" w:cstheme="minorHAnsi"/>
          <w:color w:val="auto"/>
          <w:sz w:val="24"/>
          <w:szCs w:val="24"/>
        </w:rPr>
        <w:t xml:space="preserve"> ГОД</w:t>
      </w:r>
      <w:r w:rsidR="00607FC9">
        <w:rPr>
          <w:rStyle w:val="a12"/>
          <w:rFonts w:asciiTheme="minorHAnsi" w:hAnsiTheme="minorHAnsi" w:cstheme="minorHAnsi"/>
          <w:color w:val="auto"/>
          <w:sz w:val="24"/>
          <w:szCs w:val="24"/>
        </w:rPr>
        <w:t>А</w:t>
      </w:r>
      <w:r w:rsidR="00E87CC5" w:rsidRPr="00E87CC5">
        <w:rPr>
          <w:rStyle w:val="a12"/>
          <w:rFonts w:asciiTheme="minorHAnsi" w:hAnsiTheme="minorHAnsi" w:cstheme="minorHAnsi"/>
          <w:color w:val="auto"/>
          <w:sz w:val="24"/>
          <w:szCs w:val="24"/>
        </w:rPr>
        <w:t>.</w:t>
      </w:r>
      <w:r w:rsidR="002D751C">
        <w:rPr>
          <w:rStyle w:val="a12"/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564E7D">
        <w:rPr>
          <w:rStyle w:val="a12"/>
          <w:rFonts w:asciiTheme="minorHAnsi" w:hAnsiTheme="minorHAnsi" w:cstheme="minorHAnsi"/>
          <w:color w:val="auto"/>
          <w:sz w:val="24"/>
          <w:szCs w:val="24"/>
        </w:rPr>
        <w:t>ОПЕРАЦИОННАЯ</w:t>
      </w:r>
      <w:r w:rsidR="00AB73B9">
        <w:rPr>
          <w:rStyle w:val="a12"/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67333A">
        <w:rPr>
          <w:rStyle w:val="a12"/>
          <w:rFonts w:asciiTheme="minorHAnsi" w:hAnsiTheme="minorHAnsi" w:cstheme="minorHAnsi"/>
          <w:color w:val="auto"/>
          <w:sz w:val="24"/>
          <w:szCs w:val="24"/>
        </w:rPr>
        <w:t xml:space="preserve">ПРИБЫЛЬ </w:t>
      </w:r>
      <w:r w:rsidR="00792D56">
        <w:rPr>
          <w:rStyle w:val="a12"/>
          <w:rFonts w:asciiTheme="minorHAnsi" w:hAnsiTheme="minorHAnsi" w:cstheme="minorHAnsi"/>
          <w:color w:val="auto"/>
          <w:sz w:val="24"/>
          <w:szCs w:val="24"/>
        </w:rPr>
        <w:t>СОСТАВИЛА 801</w:t>
      </w:r>
      <w:r w:rsidR="00607FC9">
        <w:rPr>
          <w:rStyle w:val="a12"/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67333A">
        <w:rPr>
          <w:rStyle w:val="a12"/>
          <w:rFonts w:asciiTheme="minorHAnsi" w:hAnsiTheme="minorHAnsi" w:cstheme="minorHAnsi"/>
          <w:color w:val="auto"/>
          <w:sz w:val="24"/>
          <w:szCs w:val="24"/>
        </w:rPr>
        <w:t>МЛН. РУБ.</w:t>
      </w:r>
    </w:p>
    <w:p w14:paraId="079BFF62" w14:textId="3D6491B6" w:rsidR="00B7452F" w:rsidRDefault="00E87CC5" w:rsidP="00F04308">
      <w:pPr>
        <w:pStyle w:val="2"/>
        <w:jc w:val="center"/>
        <w:rPr>
          <w:rStyle w:val="a12"/>
          <w:rFonts w:asciiTheme="minorHAnsi" w:eastAsiaTheme="majorEastAsia" w:hAnsiTheme="minorHAnsi" w:cstheme="minorHAnsi"/>
        </w:rPr>
      </w:pPr>
      <w:r w:rsidRPr="00E87CC5">
        <w:rPr>
          <w:rStyle w:val="a12"/>
          <w:rFonts w:asciiTheme="minorHAnsi" w:hAnsiTheme="minorHAnsi" w:cstheme="minorHAnsi"/>
          <w:color w:val="auto"/>
          <w:sz w:val="24"/>
          <w:szCs w:val="24"/>
        </w:rPr>
        <w:t>(</w:t>
      </w:r>
      <w:r w:rsidR="00607FC9">
        <w:rPr>
          <w:rStyle w:val="a12"/>
          <w:rFonts w:asciiTheme="minorHAnsi" w:hAnsiTheme="minorHAnsi" w:cstheme="minorHAnsi"/>
          <w:color w:val="auto"/>
          <w:sz w:val="24"/>
          <w:szCs w:val="24"/>
        </w:rPr>
        <w:t>НЕ</w:t>
      </w:r>
      <w:r w:rsidRPr="00E87CC5">
        <w:rPr>
          <w:rStyle w:val="a12"/>
          <w:rFonts w:asciiTheme="minorHAnsi" w:hAnsiTheme="minorHAnsi" w:cstheme="minorHAnsi"/>
          <w:color w:val="auto"/>
          <w:sz w:val="24"/>
          <w:szCs w:val="24"/>
        </w:rPr>
        <w:t>АУДИРОВАННЫЕ ДАННЫЕ)</w:t>
      </w:r>
    </w:p>
    <w:p w14:paraId="06A0F8BE" w14:textId="77777777" w:rsidR="00B7452F" w:rsidRDefault="00B7452F" w:rsidP="00E87CC5">
      <w:pPr>
        <w:rPr>
          <w:rStyle w:val="a12"/>
          <w:rFonts w:asciiTheme="minorHAnsi" w:eastAsiaTheme="majorEastAsia" w:hAnsiTheme="minorHAnsi" w:cstheme="minorHAnsi"/>
          <w:b/>
        </w:rPr>
      </w:pPr>
    </w:p>
    <w:p w14:paraId="0C6C8C3A" w14:textId="77777777" w:rsidR="00792D56" w:rsidRPr="00E87CC5" w:rsidRDefault="00792D56" w:rsidP="00E87CC5">
      <w:pPr>
        <w:rPr>
          <w:rStyle w:val="a12"/>
          <w:rFonts w:asciiTheme="minorHAnsi" w:eastAsiaTheme="majorEastAsia" w:hAnsiTheme="minorHAnsi" w:cstheme="minorHAnsi"/>
          <w:b/>
        </w:rPr>
      </w:pPr>
    </w:p>
    <w:p w14:paraId="6381D5F7" w14:textId="5374FD87" w:rsidR="00E87CC5" w:rsidRPr="00CF2564" w:rsidRDefault="00607FC9" w:rsidP="008E6425">
      <w:pPr>
        <w:pStyle w:val="21"/>
        <w:spacing w:before="120" w:line="240" w:lineRule="auto"/>
        <w:ind w:left="357"/>
        <w:jc w:val="both"/>
        <w:rPr>
          <w:rStyle w:val="a12"/>
          <w:rFonts w:asciiTheme="minorHAnsi" w:eastAsiaTheme="majorEastAsia" w:hAnsiTheme="minorHAnsi" w:cstheme="minorHAnsi"/>
          <w:b/>
        </w:rPr>
      </w:pPr>
      <w:r>
        <w:rPr>
          <w:rStyle w:val="a12"/>
          <w:rFonts w:asciiTheme="minorHAnsi" w:eastAsiaTheme="majorEastAsia" w:hAnsiTheme="minorHAnsi" w:cstheme="minorHAnsi"/>
        </w:rPr>
        <w:t>29</w:t>
      </w:r>
      <w:r w:rsidR="00E87CC5" w:rsidRPr="00CF2564">
        <w:rPr>
          <w:rStyle w:val="a12"/>
          <w:rFonts w:asciiTheme="minorHAnsi" w:eastAsiaTheme="majorEastAsia" w:hAnsiTheme="minorHAnsi" w:cstheme="minorHAnsi"/>
        </w:rPr>
        <w:t xml:space="preserve"> </w:t>
      </w:r>
      <w:r>
        <w:rPr>
          <w:rStyle w:val="a12"/>
          <w:rFonts w:asciiTheme="minorHAnsi" w:eastAsiaTheme="majorEastAsia" w:hAnsiTheme="minorHAnsi" w:cstheme="minorHAnsi"/>
        </w:rPr>
        <w:t>августа</w:t>
      </w:r>
      <w:r w:rsidR="00564E7D">
        <w:rPr>
          <w:rStyle w:val="a12"/>
          <w:rFonts w:asciiTheme="minorHAnsi" w:eastAsiaTheme="majorEastAsia" w:hAnsiTheme="minorHAnsi" w:cstheme="minorHAnsi"/>
        </w:rPr>
        <w:t xml:space="preserve"> 2016</w:t>
      </w:r>
      <w:r w:rsidR="008B1E56" w:rsidRPr="00CF2564">
        <w:rPr>
          <w:rStyle w:val="a12"/>
          <w:rFonts w:asciiTheme="minorHAnsi" w:eastAsiaTheme="majorEastAsia" w:hAnsiTheme="minorHAnsi" w:cstheme="minorHAnsi"/>
        </w:rPr>
        <w:t>г</w:t>
      </w:r>
      <w:r w:rsidR="00667376">
        <w:rPr>
          <w:rStyle w:val="a12"/>
          <w:rFonts w:asciiTheme="minorHAnsi" w:eastAsiaTheme="majorEastAsia" w:hAnsiTheme="minorHAnsi" w:cstheme="minorHAnsi"/>
        </w:rPr>
        <w:t>.</w:t>
      </w:r>
      <w:r w:rsidR="008B1E56" w:rsidRPr="00CF2564">
        <w:rPr>
          <w:rStyle w:val="a12"/>
          <w:rFonts w:asciiTheme="minorHAnsi" w:eastAsiaTheme="majorEastAsia" w:hAnsiTheme="minorHAnsi" w:cstheme="minorHAnsi"/>
        </w:rPr>
        <w:t>, Москва - П</w:t>
      </w:r>
      <w:r w:rsidR="00E87CC5" w:rsidRPr="00CF2564">
        <w:rPr>
          <w:rStyle w:val="a12"/>
          <w:rFonts w:asciiTheme="minorHAnsi" w:eastAsiaTheme="majorEastAsia" w:hAnsiTheme="minorHAnsi" w:cstheme="minorHAnsi"/>
        </w:rPr>
        <w:t>АО «Аптечная сеть 36,6» [</w:t>
      </w:r>
      <w:r w:rsidR="00792D56" w:rsidRPr="00CF2564">
        <w:rPr>
          <w:rStyle w:val="a12"/>
          <w:rFonts w:asciiTheme="minorHAnsi" w:eastAsiaTheme="majorEastAsia" w:hAnsiTheme="minorHAnsi" w:cstheme="minorHAnsi"/>
        </w:rPr>
        <w:t>РТС: APTK</w:t>
      </w:r>
      <w:r w:rsidR="00E87CC5" w:rsidRPr="00CF2564">
        <w:rPr>
          <w:rStyle w:val="a12"/>
          <w:rFonts w:asciiTheme="minorHAnsi" w:eastAsiaTheme="majorEastAsia" w:hAnsiTheme="minorHAnsi" w:cstheme="minorHAnsi"/>
        </w:rPr>
        <w:t xml:space="preserve">; </w:t>
      </w:r>
      <w:r w:rsidR="00792D56" w:rsidRPr="00CF2564">
        <w:rPr>
          <w:rStyle w:val="a12"/>
          <w:rFonts w:asciiTheme="minorHAnsi" w:eastAsiaTheme="majorEastAsia" w:hAnsiTheme="minorHAnsi" w:cstheme="minorHAnsi"/>
        </w:rPr>
        <w:t>ММВБ: RU</w:t>
      </w:r>
      <w:r w:rsidR="00E87CC5" w:rsidRPr="00CF2564">
        <w:rPr>
          <w:rStyle w:val="a12"/>
          <w:rFonts w:asciiTheme="minorHAnsi" w:eastAsiaTheme="majorEastAsia" w:hAnsiTheme="minorHAnsi" w:cstheme="minorHAnsi"/>
        </w:rPr>
        <w:t>14APTK1007] – ведущая российская компания сектора розничной торговли товарами для здоровья и красоты, объя</w:t>
      </w:r>
      <w:r w:rsidR="00564E7D">
        <w:rPr>
          <w:rStyle w:val="a12"/>
          <w:rFonts w:asciiTheme="minorHAnsi" w:eastAsiaTheme="majorEastAsia" w:hAnsiTheme="minorHAnsi" w:cstheme="minorHAnsi"/>
        </w:rPr>
        <w:t xml:space="preserve">вляет финансовые результаты </w:t>
      </w:r>
      <w:r>
        <w:rPr>
          <w:rStyle w:val="a12"/>
          <w:rFonts w:asciiTheme="minorHAnsi" w:eastAsiaTheme="majorEastAsia" w:hAnsiTheme="minorHAnsi" w:cstheme="minorHAnsi"/>
        </w:rPr>
        <w:t xml:space="preserve">за 1 полугодие </w:t>
      </w:r>
      <w:r w:rsidR="00564E7D">
        <w:rPr>
          <w:rStyle w:val="a12"/>
          <w:rFonts w:asciiTheme="minorHAnsi" w:eastAsiaTheme="majorEastAsia" w:hAnsiTheme="minorHAnsi" w:cstheme="minorHAnsi"/>
        </w:rPr>
        <w:t>201</w:t>
      </w:r>
      <w:r>
        <w:rPr>
          <w:rStyle w:val="a12"/>
          <w:rFonts w:asciiTheme="minorHAnsi" w:eastAsiaTheme="majorEastAsia" w:hAnsiTheme="minorHAnsi" w:cstheme="minorHAnsi"/>
        </w:rPr>
        <w:t>6</w:t>
      </w:r>
      <w:r w:rsidR="005D05D3">
        <w:rPr>
          <w:rStyle w:val="a12"/>
          <w:rFonts w:asciiTheme="minorHAnsi" w:eastAsiaTheme="majorEastAsia" w:hAnsiTheme="minorHAnsi" w:cstheme="minorHAnsi"/>
        </w:rPr>
        <w:t xml:space="preserve"> года по МСФО</w:t>
      </w:r>
      <w:r w:rsidR="00E87CC5" w:rsidRPr="00CF2564">
        <w:rPr>
          <w:rStyle w:val="a12"/>
          <w:rFonts w:asciiTheme="minorHAnsi" w:eastAsiaTheme="majorEastAsia" w:hAnsiTheme="minorHAnsi" w:cstheme="minorHAnsi"/>
        </w:rPr>
        <w:t xml:space="preserve"> (</w:t>
      </w:r>
      <w:r>
        <w:rPr>
          <w:rStyle w:val="a12"/>
          <w:rFonts w:asciiTheme="minorHAnsi" w:eastAsiaTheme="majorEastAsia" w:hAnsiTheme="minorHAnsi" w:cstheme="minorHAnsi"/>
        </w:rPr>
        <w:t>не</w:t>
      </w:r>
      <w:r w:rsidR="00E87CC5" w:rsidRPr="00CF2564">
        <w:rPr>
          <w:rStyle w:val="a12"/>
          <w:rFonts w:asciiTheme="minorHAnsi" w:eastAsiaTheme="majorEastAsia" w:hAnsiTheme="minorHAnsi" w:cstheme="minorHAnsi"/>
        </w:rPr>
        <w:t>аудированные)</w:t>
      </w:r>
      <w:r w:rsidR="00667376">
        <w:rPr>
          <w:rStyle w:val="a12"/>
          <w:rFonts w:asciiTheme="minorHAnsi" w:eastAsiaTheme="majorEastAsia" w:hAnsiTheme="minorHAnsi" w:cstheme="minorHAnsi"/>
        </w:rPr>
        <w:t>.</w:t>
      </w:r>
      <w:r w:rsidR="00E87CC5" w:rsidRPr="00CF2564">
        <w:rPr>
          <w:rStyle w:val="a12"/>
          <w:rFonts w:asciiTheme="minorHAnsi" w:eastAsiaTheme="majorEastAsia" w:hAnsiTheme="minorHAnsi" w:cstheme="minorHAnsi"/>
        </w:rPr>
        <w:t xml:space="preserve"> </w:t>
      </w:r>
    </w:p>
    <w:p w14:paraId="06FA5E1E" w14:textId="77777777" w:rsidR="009B4C95" w:rsidRPr="004A0C14" w:rsidRDefault="009B4C95" w:rsidP="008E6425">
      <w:pPr>
        <w:spacing w:before="120"/>
        <w:jc w:val="both"/>
        <w:rPr>
          <w:rStyle w:val="a12"/>
          <w:rFonts w:asciiTheme="minorHAnsi" w:eastAsiaTheme="majorEastAsia" w:hAnsiTheme="minorHAnsi" w:cstheme="minorHAnsi"/>
        </w:rPr>
      </w:pPr>
    </w:p>
    <w:p w14:paraId="4DF96244" w14:textId="11565E88" w:rsidR="00E87CC5" w:rsidRPr="00CF2564" w:rsidRDefault="00564E7D" w:rsidP="008E6425">
      <w:pPr>
        <w:spacing w:before="120"/>
        <w:jc w:val="both"/>
        <w:rPr>
          <w:rStyle w:val="a12"/>
          <w:rFonts w:asciiTheme="minorHAnsi" w:eastAsiaTheme="majorEastAsia" w:hAnsiTheme="minorHAnsi" w:cstheme="minorHAnsi"/>
          <w:b/>
          <w:bCs/>
        </w:rPr>
      </w:pPr>
      <w:r>
        <w:rPr>
          <w:rStyle w:val="a12"/>
          <w:rFonts w:asciiTheme="minorHAnsi" w:eastAsiaTheme="majorEastAsia" w:hAnsiTheme="minorHAnsi" w:cstheme="minorHAnsi"/>
        </w:rPr>
        <w:t xml:space="preserve">ОСНОВНЫЕ СОБЫТИЯ </w:t>
      </w:r>
      <w:r w:rsidR="00DB576F">
        <w:rPr>
          <w:rStyle w:val="a12"/>
          <w:rFonts w:asciiTheme="minorHAnsi" w:eastAsiaTheme="majorEastAsia" w:hAnsiTheme="minorHAnsi" w:cstheme="minorHAnsi"/>
        </w:rPr>
        <w:t>ЗА 6 МЕСЯЦЕВ</w:t>
      </w:r>
      <w:r w:rsidR="00607FC9">
        <w:rPr>
          <w:rStyle w:val="a12"/>
          <w:rFonts w:asciiTheme="minorHAnsi" w:eastAsiaTheme="majorEastAsia" w:hAnsiTheme="minorHAnsi" w:cstheme="minorHAnsi"/>
        </w:rPr>
        <w:t xml:space="preserve"> </w:t>
      </w:r>
      <w:r>
        <w:rPr>
          <w:rStyle w:val="a12"/>
          <w:rFonts w:asciiTheme="minorHAnsi" w:eastAsiaTheme="majorEastAsia" w:hAnsiTheme="minorHAnsi" w:cstheme="minorHAnsi"/>
        </w:rPr>
        <w:t>201</w:t>
      </w:r>
      <w:r w:rsidR="00607FC9">
        <w:rPr>
          <w:rStyle w:val="a12"/>
          <w:rFonts w:asciiTheme="minorHAnsi" w:eastAsiaTheme="majorEastAsia" w:hAnsiTheme="minorHAnsi" w:cstheme="minorHAnsi"/>
        </w:rPr>
        <w:t>6</w:t>
      </w:r>
      <w:r w:rsidR="00DB576F">
        <w:rPr>
          <w:rStyle w:val="a12"/>
          <w:rFonts w:asciiTheme="minorHAnsi" w:eastAsiaTheme="majorEastAsia" w:hAnsiTheme="minorHAnsi" w:cstheme="minorHAnsi"/>
        </w:rPr>
        <w:t xml:space="preserve"> ГОДА</w:t>
      </w:r>
    </w:p>
    <w:p w14:paraId="2864DF3B" w14:textId="3EC825F9" w:rsidR="00792D56" w:rsidRDefault="00564E7D" w:rsidP="00CB4C2E">
      <w:pPr>
        <w:pStyle w:val="21"/>
        <w:spacing w:before="120" w:line="240" w:lineRule="auto"/>
        <w:ind w:left="357"/>
        <w:jc w:val="both"/>
        <w:rPr>
          <w:rStyle w:val="Subst"/>
          <w:b w:val="0"/>
          <w:iCs/>
          <w:sz w:val="20"/>
          <w:szCs w:val="20"/>
        </w:rPr>
      </w:pPr>
      <w:r>
        <w:rPr>
          <w:rStyle w:val="a12"/>
          <w:rFonts w:asciiTheme="minorHAnsi" w:eastAsiaTheme="majorEastAsia" w:hAnsiTheme="minorHAnsi" w:cstheme="minorHAnsi"/>
        </w:rPr>
        <w:t>В</w:t>
      </w:r>
      <w:r w:rsidR="005D05D3">
        <w:rPr>
          <w:rStyle w:val="a12"/>
          <w:rFonts w:asciiTheme="minorHAnsi" w:eastAsiaTheme="majorEastAsia" w:hAnsiTheme="minorHAnsi" w:cstheme="minorHAnsi"/>
        </w:rPr>
        <w:t xml:space="preserve"> </w:t>
      </w:r>
      <w:r w:rsidR="00C941EA">
        <w:rPr>
          <w:rFonts w:asciiTheme="minorHAnsi" w:eastAsiaTheme="majorEastAsia" w:hAnsiTheme="minorHAnsi" w:cstheme="minorHAnsi"/>
        </w:rPr>
        <w:t>апреле</w:t>
      </w:r>
      <w:r w:rsidR="004A0C14" w:rsidRPr="004A0C14">
        <w:rPr>
          <w:rFonts w:asciiTheme="minorHAnsi" w:eastAsiaTheme="majorEastAsia" w:hAnsiTheme="minorHAnsi" w:cstheme="minorHAnsi"/>
        </w:rPr>
        <w:t xml:space="preserve"> </w:t>
      </w:r>
      <w:r w:rsidR="001B1DAD">
        <w:rPr>
          <w:rFonts w:asciiTheme="minorHAnsi" w:eastAsiaTheme="majorEastAsia" w:hAnsiTheme="minorHAnsi" w:cstheme="minorHAnsi"/>
        </w:rPr>
        <w:t>2016 года Группа</w:t>
      </w:r>
      <w:r w:rsidR="004A0C14" w:rsidRPr="004A0C14">
        <w:rPr>
          <w:rFonts w:asciiTheme="minorHAnsi" w:eastAsiaTheme="majorEastAsia" w:hAnsiTheme="minorHAnsi" w:cstheme="minorHAnsi"/>
        </w:rPr>
        <w:t xml:space="preserve"> </w:t>
      </w:r>
      <w:r w:rsidR="001B1DAD">
        <w:rPr>
          <w:rFonts w:asciiTheme="minorHAnsi" w:eastAsiaTheme="majorEastAsia" w:hAnsiTheme="minorHAnsi" w:cstheme="minorHAnsi"/>
        </w:rPr>
        <w:t>приобрела дистрибьютерский бизнес</w:t>
      </w:r>
      <w:r w:rsidR="004A0C14" w:rsidRPr="004A0C14">
        <w:rPr>
          <w:rFonts w:asciiTheme="minorHAnsi" w:eastAsiaTheme="majorEastAsia" w:hAnsiTheme="minorHAnsi" w:cstheme="minorHAnsi"/>
        </w:rPr>
        <w:t xml:space="preserve"> Alliance Healthcare Russia. </w:t>
      </w:r>
      <w:r w:rsidR="00CB4C2E">
        <w:rPr>
          <w:rFonts w:asciiTheme="minorHAnsi" w:eastAsiaTheme="majorEastAsia" w:hAnsiTheme="minorHAnsi" w:cstheme="minorHAnsi"/>
        </w:rPr>
        <w:t>Данное приобретение позволило группе значительно увеличить количество и объём прямых контрактов с производителями фармацевтической продукции.</w:t>
      </w:r>
    </w:p>
    <w:p w14:paraId="7A5159B2" w14:textId="55BBD454" w:rsidR="00CB4C2E" w:rsidRDefault="004A0C14" w:rsidP="00CB4C2E">
      <w:pPr>
        <w:pStyle w:val="21"/>
        <w:spacing w:before="120" w:line="240" w:lineRule="auto"/>
        <w:ind w:left="357"/>
        <w:jc w:val="both"/>
        <w:rPr>
          <w:rFonts w:asciiTheme="minorHAnsi" w:eastAsiaTheme="majorEastAsia" w:hAnsiTheme="minorHAnsi" w:cstheme="minorHAnsi"/>
        </w:rPr>
      </w:pPr>
      <w:r w:rsidRPr="004A0C14">
        <w:rPr>
          <w:rFonts w:asciiTheme="minorHAnsi" w:eastAsiaTheme="majorEastAsia" w:hAnsiTheme="minorHAnsi" w:cstheme="minorHAnsi"/>
        </w:rPr>
        <w:t>В</w:t>
      </w:r>
      <w:r w:rsidRPr="00F04308">
        <w:rPr>
          <w:rFonts w:asciiTheme="minorHAnsi" w:eastAsiaTheme="majorEastAsia" w:hAnsiTheme="minorHAnsi" w:cstheme="minorHAnsi"/>
        </w:rPr>
        <w:t xml:space="preserve"> </w:t>
      </w:r>
      <w:r w:rsidR="00792D56">
        <w:rPr>
          <w:rFonts w:asciiTheme="minorHAnsi" w:eastAsiaTheme="majorEastAsia" w:hAnsiTheme="minorHAnsi" w:cstheme="minorHAnsi"/>
        </w:rPr>
        <w:t xml:space="preserve">состав акционеров ПАО «Аптечная сеть 36,6» вошел </w:t>
      </w:r>
      <w:r w:rsidRPr="004A0C14">
        <w:rPr>
          <w:rFonts w:asciiTheme="minorHAnsi" w:eastAsiaTheme="majorEastAsia" w:hAnsiTheme="minorHAnsi" w:cstheme="minorHAnsi"/>
          <w:lang w:val="en-US"/>
        </w:rPr>
        <w:t>Alliance</w:t>
      </w:r>
      <w:r w:rsidRPr="00F04308">
        <w:rPr>
          <w:rFonts w:asciiTheme="minorHAnsi" w:eastAsiaTheme="majorEastAsia" w:hAnsiTheme="minorHAnsi" w:cstheme="minorHAnsi"/>
        </w:rPr>
        <w:t xml:space="preserve"> </w:t>
      </w:r>
      <w:r w:rsidRPr="004A0C14">
        <w:rPr>
          <w:rFonts w:asciiTheme="minorHAnsi" w:eastAsiaTheme="majorEastAsia" w:hAnsiTheme="minorHAnsi" w:cstheme="minorHAnsi"/>
          <w:lang w:val="en-US"/>
        </w:rPr>
        <w:t>Boots</w:t>
      </w:r>
      <w:r w:rsidRPr="00F04308">
        <w:rPr>
          <w:rFonts w:asciiTheme="minorHAnsi" w:eastAsiaTheme="majorEastAsia" w:hAnsiTheme="minorHAnsi" w:cstheme="minorHAnsi"/>
        </w:rPr>
        <w:t xml:space="preserve"> </w:t>
      </w:r>
      <w:r w:rsidRPr="004A0C14">
        <w:rPr>
          <w:rFonts w:asciiTheme="minorHAnsi" w:eastAsiaTheme="majorEastAsia" w:hAnsiTheme="minorHAnsi" w:cstheme="minorHAnsi"/>
          <w:lang w:val="en-US"/>
        </w:rPr>
        <w:t>Holdings</w:t>
      </w:r>
      <w:r w:rsidRPr="00F04308">
        <w:rPr>
          <w:rFonts w:asciiTheme="minorHAnsi" w:eastAsiaTheme="majorEastAsia" w:hAnsiTheme="minorHAnsi" w:cstheme="minorHAnsi"/>
        </w:rPr>
        <w:t xml:space="preserve"> </w:t>
      </w:r>
      <w:r w:rsidRPr="004A0C14">
        <w:rPr>
          <w:rFonts w:asciiTheme="minorHAnsi" w:eastAsiaTheme="majorEastAsia" w:hAnsiTheme="minorHAnsi" w:cstheme="minorHAnsi"/>
          <w:lang w:val="en-US"/>
        </w:rPr>
        <w:t>Limited</w:t>
      </w:r>
      <w:r w:rsidRPr="00F04308">
        <w:rPr>
          <w:rFonts w:asciiTheme="minorHAnsi" w:eastAsiaTheme="majorEastAsia" w:hAnsiTheme="minorHAnsi" w:cstheme="minorHAnsi"/>
        </w:rPr>
        <w:t xml:space="preserve"> (</w:t>
      </w:r>
      <w:r w:rsidRPr="004A0C14">
        <w:rPr>
          <w:rFonts w:asciiTheme="minorHAnsi" w:eastAsiaTheme="majorEastAsia" w:hAnsiTheme="minorHAnsi" w:cstheme="minorHAnsi"/>
          <w:lang w:val="en-US"/>
        </w:rPr>
        <w:t>Walgreens</w:t>
      </w:r>
      <w:r w:rsidRPr="00F04308">
        <w:rPr>
          <w:rFonts w:asciiTheme="minorHAnsi" w:eastAsiaTheme="majorEastAsia" w:hAnsiTheme="minorHAnsi" w:cstheme="minorHAnsi"/>
        </w:rPr>
        <w:t xml:space="preserve"> </w:t>
      </w:r>
      <w:r w:rsidRPr="004A0C14">
        <w:rPr>
          <w:rFonts w:asciiTheme="minorHAnsi" w:eastAsiaTheme="majorEastAsia" w:hAnsiTheme="minorHAnsi" w:cstheme="minorHAnsi"/>
          <w:lang w:val="en-US"/>
        </w:rPr>
        <w:t>Boots</w:t>
      </w:r>
      <w:r w:rsidRPr="00F04308">
        <w:rPr>
          <w:rFonts w:asciiTheme="minorHAnsi" w:eastAsiaTheme="majorEastAsia" w:hAnsiTheme="minorHAnsi" w:cstheme="minorHAnsi"/>
        </w:rPr>
        <w:t xml:space="preserve"> </w:t>
      </w:r>
      <w:r w:rsidRPr="004A0C14">
        <w:rPr>
          <w:rFonts w:asciiTheme="minorHAnsi" w:eastAsiaTheme="majorEastAsia" w:hAnsiTheme="minorHAnsi" w:cstheme="minorHAnsi"/>
          <w:lang w:val="en-US"/>
        </w:rPr>
        <w:t>Alliance</w:t>
      </w:r>
      <w:r w:rsidRPr="00F04308">
        <w:rPr>
          <w:rFonts w:asciiTheme="minorHAnsi" w:eastAsiaTheme="majorEastAsia" w:hAnsiTheme="minorHAnsi" w:cstheme="minorHAnsi"/>
        </w:rPr>
        <w:t>)</w:t>
      </w:r>
      <w:r w:rsidR="00792D56">
        <w:rPr>
          <w:rFonts w:asciiTheme="minorHAnsi" w:eastAsiaTheme="majorEastAsia" w:hAnsiTheme="minorHAnsi" w:cstheme="minorHAnsi"/>
        </w:rPr>
        <w:t>.</w:t>
      </w:r>
    </w:p>
    <w:p w14:paraId="4C3D0E71" w14:textId="63E1229D" w:rsidR="00954DC8" w:rsidRPr="00CB4C2E" w:rsidRDefault="00BD5C6F" w:rsidP="00CB4C2E">
      <w:pPr>
        <w:pStyle w:val="21"/>
        <w:spacing w:before="120" w:line="240" w:lineRule="auto"/>
        <w:ind w:left="357"/>
        <w:jc w:val="both"/>
        <w:rPr>
          <w:rFonts w:asciiTheme="minorHAnsi" w:eastAsiaTheme="majorEastAsia" w:hAnsiTheme="minorHAnsi" w:cstheme="minorHAnsi"/>
        </w:rPr>
      </w:pPr>
      <w:r>
        <w:rPr>
          <w:rFonts w:asciiTheme="minorHAnsi" w:eastAsiaTheme="majorEastAsia" w:hAnsiTheme="minorHAnsi" w:cstheme="minorHAnsi"/>
        </w:rPr>
        <w:t>В июне 2016 года</w:t>
      </w:r>
      <w:r w:rsidR="00954DC8">
        <w:rPr>
          <w:rFonts w:asciiTheme="minorHAnsi" w:eastAsiaTheme="majorEastAsia" w:hAnsiTheme="minorHAnsi" w:cstheme="minorHAnsi"/>
        </w:rPr>
        <w:t xml:space="preserve"> «Национальное Рейтинговое Агентство» подтвердило рейтинг кредитоспособности ПАО «Аптечная сеть 36,6» на уровне «АА-» по национальной </w:t>
      </w:r>
      <w:r w:rsidR="00792D56">
        <w:rPr>
          <w:rFonts w:asciiTheme="minorHAnsi" w:eastAsiaTheme="majorEastAsia" w:hAnsiTheme="minorHAnsi" w:cstheme="minorHAnsi"/>
        </w:rPr>
        <w:t>шкале</w:t>
      </w:r>
      <w:r w:rsidR="00954DC8">
        <w:rPr>
          <w:rFonts w:asciiTheme="minorHAnsi" w:eastAsiaTheme="majorEastAsia" w:hAnsiTheme="minorHAnsi" w:cstheme="minorHAnsi"/>
        </w:rPr>
        <w:t xml:space="preserve"> со стабильным прогнозом.</w:t>
      </w:r>
    </w:p>
    <w:p w14:paraId="02BB7DF2" w14:textId="3DEABB0D" w:rsidR="00CB4C2E" w:rsidRPr="00F04308" w:rsidRDefault="00B7452F" w:rsidP="00CB4C2E">
      <w:pPr>
        <w:pStyle w:val="21"/>
        <w:spacing w:before="120" w:line="240" w:lineRule="auto"/>
        <w:ind w:left="357"/>
        <w:jc w:val="both"/>
        <w:rPr>
          <w:rFonts w:eastAsiaTheme="majorEastAsia"/>
        </w:rPr>
      </w:pPr>
      <w:r w:rsidRPr="006A2AA4">
        <w:rPr>
          <w:rFonts w:asciiTheme="minorHAnsi" w:eastAsiaTheme="majorEastAsia" w:hAnsiTheme="minorHAnsi" w:cstheme="minorHAnsi"/>
        </w:rPr>
        <w:t>Также в</w:t>
      </w:r>
      <w:r w:rsidR="00792D56">
        <w:rPr>
          <w:rFonts w:asciiTheme="minorHAnsi" w:eastAsiaTheme="majorEastAsia" w:hAnsiTheme="minorHAnsi" w:cstheme="minorHAnsi"/>
        </w:rPr>
        <w:t xml:space="preserve"> рамках объединения с аптечной сетью А5 в</w:t>
      </w:r>
      <w:r w:rsidRPr="006A2AA4">
        <w:rPr>
          <w:rFonts w:asciiTheme="minorHAnsi" w:eastAsiaTheme="majorEastAsia" w:hAnsiTheme="minorHAnsi" w:cstheme="minorHAnsi"/>
        </w:rPr>
        <w:t xml:space="preserve"> июне </w:t>
      </w:r>
      <w:r w:rsidRPr="00F04308">
        <w:rPr>
          <w:rFonts w:asciiTheme="minorHAnsi" w:eastAsiaTheme="majorEastAsia" w:hAnsiTheme="minorHAnsi" w:cstheme="minorHAnsi"/>
        </w:rPr>
        <w:t>Банк России принял решение о возобновлении эмиссии и государственной регистрации дополнительного выпуска и регистрации проспекта обыкновенных именных бездокументарных акций, размещаемых путем открытой подписки</w:t>
      </w:r>
      <w:r w:rsidR="006A2AA4" w:rsidRPr="00F04308">
        <w:rPr>
          <w:rFonts w:asciiTheme="minorHAnsi" w:eastAsiaTheme="majorEastAsia" w:hAnsiTheme="minorHAnsi" w:cstheme="minorHAnsi"/>
        </w:rPr>
        <w:t>.</w:t>
      </w:r>
      <w:r w:rsidR="00CB4C2E" w:rsidRPr="00F04308">
        <w:rPr>
          <w:rFonts w:eastAsiaTheme="majorEastAsia"/>
        </w:rPr>
        <w:t xml:space="preserve"> </w:t>
      </w:r>
    </w:p>
    <w:p w14:paraId="44DA0E36" w14:textId="5D357E59" w:rsidR="009B4C95" w:rsidRPr="00F04308" w:rsidRDefault="009B4C95" w:rsidP="00564E7D">
      <w:pPr>
        <w:pStyle w:val="21"/>
        <w:spacing w:before="120" w:line="240" w:lineRule="auto"/>
        <w:ind w:left="357"/>
        <w:jc w:val="both"/>
        <w:rPr>
          <w:rStyle w:val="a12"/>
          <w:rFonts w:asciiTheme="minorHAnsi" w:eastAsiaTheme="majorEastAsia" w:hAnsiTheme="minorHAnsi" w:cstheme="minorHAnsi"/>
        </w:rPr>
      </w:pPr>
    </w:p>
    <w:p w14:paraId="7C600E7F" w14:textId="77777777" w:rsidR="00E87CC5" w:rsidRPr="00CF2564" w:rsidRDefault="00E87CC5" w:rsidP="008E6425">
      <w:pPr>
        <w:spacing w:before="120"/>
        <w:jc w:val="both"/>
        <w:rPr>
          <w:rStyle w:val="a12"/>
          <w:rFonts w:asciiTheme="minorHAnsi" w:eastAsiaTheme="majorEastAsia" w:hAnsiTheme="minorHAnsi" w:cstheme="minorHAnsi"/>
          <w:bCs/>
        </w:rPr>
      </w:pPr>
      <w:r w:rsidRPr="00CF2564">
        <w:rPr>
          <w:rStyle w:val="a12"/>
          <w:rFonts w:asciiTheme="minorHAnsi" w:eastAsiaTheme="majorEastAsia" w:hAnsiTheme="minorHAnsi" w:cstheme="minorHAnsi"/>
        </w:rPr>
        <w:t>ПРОДАЖИ:</w:t>
      </w:r>
    </w:p>
    <w:p w14:paraId="0C191906" w14:textId="1A15E603" w:rsidR="00E87CC5" w:rsidRPr="00CF2564" w:rsidRDefault="00E87CC5" w:rsidP="008E6425">
      <w:pPr>
        <w:pStyle w:val="21"/>
        <w:numPr>
          <w:ilvl w:val="0"/>
          <w:numId w:val="30"/>
        </w:numPr>
        <w:spacing w:before="120" w:line="240" w:lineRule="auto"/>
        <w:ind w:left="714" w:hanging="357"/>
        <w:jc w:val="both"/>
        <w:rPr>
          <w:rStyle w:val="a12"/>
          <w:rFonts w:asciiTheme="minorHAnsi" w:eastAsiaTheme="majorEastAsia" w:hAnsiTheme="minorHAnsi" w:cstheme="minorHAnsi"/>
        </w:rPr>
      </w:pPr>
      <w:r w:rsidRPr="00CF2564">
        <w:rPr>
          <w:rStyle w:val="a12"/>
          <w:rFonts w:asciiTheme="minorHAnsi" w:eastAsiaTheme="majorEastAsia" w:hAnsiTheme="minorHAnsi" w:cstheme="minorHAnsi"/>
        </w:rPr>
        <w:t>Консолидированные нетто</w:t>
      </w:r>
      <w:r w:rsidRPr="00CF2564">
        <w:rPr>
          <w:rStyle w:val="af4"/>
          <w:rFonts w:asciiTheme="minorHAnsi" w:hAnsiTheme="minorHAnsi" w:cstheme="minorHAnsi"/>
          <w:bCs/>
        </w:rPr>
        <w:footnoteReference w:id="1"/>
      </w:r>
      <w:r w:rsidRPr="00CF2564">
        <w:rPr>
          <w:rStyle w:val="a12"/>
          <w:rFonts w:asciiTheme="minorHAnsi" w:eastAsiaTheme="majorEastAsia" w:hAnsiTheme="minorHAnsi" w:cstheme="minorHAnsi"/>
        </w:rPr>
        <w:t xml:space="preserve"> продажи Г</w:t>
      </w:r>
      <w:r w:rsidR="00564E7D">
        <w:rPr>
          <w:rStyle w:val="a12"/>
          <w:rFonts w:asciiTheme="minorHAnsi" w:eastAsiaTheme="majorEastAsia" w:hAnsiTheme="minorHAnsi" w:cstheme="minorHAnsi"/>
        </w:rPr>
        <w:t xml:space="preserve">руппы от текущих операций </w:t>
      </w:r>
      <w:r w:rsidR="00A32628">
        <w:rPr>
          <w:rStyle w:val="a12"/>
          <w:rFonts w:asciiTheme="minorHAnsi" w:eastAsiaTheme="majorEastAsia" w:hAnsiTheme="minorHAnsi" w:cstheme="minorHAnsi"/>
        </w:rPr>
        <w:t>в 1 полугодии 2016 г</w:t>
      </w:r>
      <w:r w:rsidRPr="00CF2564">
        <w:rPr>
          <w:rStyle w:val="a12"/>
          <w:rFonts w:asciiTheme="minorHAnsi" w:eastAsiaTheme="majorEastAsia" w:hAnsiTheme="minorHAnsi" w:cstheme="minorHAnsi"/>
        </w:rPr>
        <w:t xml:space="preserve">. </w:t>
      </w:r>
      <w:r w:rsidR="00B07997">
        <w:rPr>
          <w:rStyle w:val="a12"/>
          <w:rFonts w:asciiTheme="minorHAnsi" w:eastAsiaTheme="majorEastAsia" w:hAnsiTheme="minorHAnsi" w:cstheme="minorHAnsi"/>
        </w:rPr>
        <w:t xml:space="preserve">выросли на </w:t>
      </w:r>
      <w:r w:rsidR="00A32628">
        <w:rPr>
          <w:rStyle w:val="a12"/>
          <w:rFonts w:asciiTheme="minorHAnsi" w:eastAsiaTheme="majorEastAsia" w:hAnsiTheme="minorHAnsi" w:cstheme="minorHAnsi"/>
        </w:rPr>
        <w:t>41</w:t>
      </w:r>
      <w:r w:rsidR="00A63E46" w:rsidRPr="00607FC9">
        <w:rPr>
          <w:rStyle w:val="a12"/>
          <w:rFonts w:asciiTheme="minorHAnsi" w:eastAsiaTheme="majorEastAsia" w:hAnsiTheme="minorHAnsi" w:cstheme="minorHAnsi"/>
        </w:rPr>
        <w:t>%</w:t>
      </w:r>
      <w:r w:rsidR="00A63E46">
        <w:rPr>
          <w:rStyle w:val="a12"/>
          <w:rFonts w:asciiTheme="minorHAnsi" w:eastAsiaTheme="majorEastAsia" w:hAnsiTheme="minorHAnsi" w:cstheme="minorHAnsi"/>
        </w:rPr>
        <w:t xml:space="preserve"> относительно</w:t>
      </w:r>
      <w:r w:rsidR="00A32628">
        <w:rPr>
          <w:rStyle w:val="a12"/>
          <w:rFonts w:asciiTheme="minorHAnsi" w:eastAsiaTheme="majorEastAsia" w:hAnsiTheme="minorHAnsi" w:cstheme="minorHAnsi"/>
        </w:rPr>
        <w:t xml:space="preserve"> 1 полугодия 2015 г. </w:t>
      </w:r>
      <w:r w:rsidR="00931474">
        <w:rPr>
          <w:rStyle w:val="a12"/>
          <w:rFonts w:asciiTheme="minorHAnsi" w:eastAsiaTheme="majorEastAsia" w:hAnsiTheme="minorHAnsi" w:cstheme="minorHAnsi"/>
        </w:rPr>
        <w:t>и составили</w:t>
      </w:r>
      <w:r w:rsidR="00B07997">
        <w:rPr>
          <w:rStyle w:val="a12"/>
          <w:rFonts w:asciiTheme="minorHAnsi" w:eastAsiaTheme="majorEastAsia" w:hAnsiTheme="minorHAnsi" w:cstheme="minorHAnsi"/>
        </w:rPr>
        <w:t xml:space="preserve"> </w:t>
      </w:r>
      <w:r w:rsidR="00A32628">
        <w:rPr>
          <w:rStyle w:val="a12"/>
          <w:rFonts w:asciiTheme="minorHAnsi" w:eastAsiaTheme="majorEastAsia" w:hAnsiTheme="minorHAnsi" w:cstheme="minorHAnsi"/>
        </w:rPr>
        <w:t xml:space="preserve">22 698 </w:t>
      </w:r>
      <w:r w:rsidRPr="00CF2564">
        <w:rPr>
          <w:rStyle w:val="a12"/>
          <w:rFonts w:asciiTheme="minorHAnsi" w:eastAsiaTheme="majorEastAsia" w:hAnsiTheme="minorHAnsi" w:cstheme="minorHAnsi"/>
        </w:rPr>
        <w:t xml:space="preserve">млн. руб. </w:t>
      </w:r>
    </w:p>
    <w:p w14:paraId="39E1AA76" w14:textId="77777777" w:rsidR="009B4C95" w:rsidRPr="004A0C14" w:rsidRDefault="009B4C95" w:rsidP="008E6425">
      <w:pPr>
        <w:spacing w:before="120"/>
        <w:jc w:val="both"/>
        <w:rPr>
          <w:rStyle w:val="a12"/>
          <w:rFonts w:asciiTheme="minorHAnsi" w:eastAsiaTheme="majorEastAsia" w:hAnsiTheme="minorHAnsi" w:cstheme="minorHAnsi"/>
        </w:rPr>
      </w:pPr>
    </w:p>
    <w:p w14:paraId="21553BF3" w14:textId="77777777" w:rsidR="00E87CC5" w:rsidRPr="00CF2564" w:rsidRDefault="00E87CC5" w:rsidP="008E6425">
      <w:pPr>
        <w:spacing w:before="120"/>
        <w:jc w:val="both"/>
        <w:rPr>
          <w:rStyle w:val="a12"/>
          <w:rFonts w:asciiTheme="minorHAnsi" w:eastAsiaTheme="majorEastAsia" w:hAnsiTheme="minorHAnsi" w:cstheme="minorHAnsi"/>
          <w:bCs/>
        </w:rPr>
      </w:pPr>
      <w:r w:rsidRPr="00CF2564">
        <w:rPr>
          <w:rStyle w:val="a12"/>
          <w:rFonts w:asciiTheme="minorHAnsi" w:eastAsiaTheme="majorEastAsia" w:hAnsiTheme="minorHAnsi" w:cstheme="minorHAnsi"/>
        </w:rPr>
        <w:t>ПРИБЫЛЬ:</w:t>
      </w:r>
    </w:p>
    <w:p w14:paraId="5DE98CE7" w14:textId="3535F620" w:rsidR="00E87CC5" w:rsidRPr="00CF2564" w:rsidRDefault="00564E7D" w:rsidP="008E6425">
      <w:pPr>
        <w:pStyle w:val="21"/>
        <w:numPr>
          <w:ilvl w:val="0"/>
          <w:numId w:val="30"/>
        </w:numPr>
        <w:spacing w:before="120" w:line="240" w:lineRule="auto"/>
        <w:ind w:left="714" w:hanging="357"/>
        <w:jc w:val="both"/>
        <w:rPr>
          <w:rStyle w:val="a12"/>
          <w:rFonts w:asciiTheme="minorHAnsi" w:eastAsiaTheme="majorEastAsia" w:hAnsiTheme="minorHAnsi" w:cstheme="minorHAnsi"/>
          <w:bCs/>
        </w:rPr>
      </w:pPr>
      <w:r>
        <w:rPr>
          <w:rStyle w:val="a12"/>
          <w:rFonts w:asciiTheme="minorHAnsi" w:eastAsiaTheme="majorEastAsia" w:hAnsiTheme="minorHAnsi" w:cstheme="minorHAnsi"/>
        </w:rPr>
        <w:t xml:space="preserve">Валовая прибыль Группы в </w:t>
      </w:r>
      <w:r w:rsidR="00A32628">
        <w:rPr>
          <w:rStyle w:val="a12"/>
          <w:rFonts w:asciiTheme="minorHAnsi" w:eastAsiaTheme="majorEastAsia" w:hAnsiTheme="minorHAnsi" w:cstheme="minorHAnsi"/>
        </w:rPr>
        <w:t>1 полугодии 2016 г</w:t>
      </w:r>
      <w:r w:rsidR="00E87CC5" w:rsidRPr="00CF2564">
        <w:rPr>
          <w:rStyle w:val="a12"/>
          <w:rFonts w:asciiTheme="minorHAnsi" w:eastAsiaTheme="majorEastAsia" w:hAnsiTheme="minorHAnsi" w:cstheme="minorHAnsi"/>
        </w:rPr>
        <w:t>. составила </w:t>
      </w:r>
      <w:r w:rsidR="00A32628">
        <w:rPr>
          <w:rStyle w:val="a12"/>
          <w:rFonts w:asciiTheme="minorHAnsi" w:eastAsiaTheme="majorEastAsia" w:hAnsiTheme="minorHAnsi" w:cstheme="minorHAnsi"/>
        </w:rPr>
        <w:t>6 310</w:t>
      </w:r>
      <w:r w:rsidR="00E87CC5" w:rsidRPr="00CF2564">
        <w:rPr>
          <w:rStyle w:val="a12"/>
          <w:rFonts w:asciiTheme="minorHAnsi" w:eastAsiaTheme="majorEastAsia" w:hAnsiTheme="minorHAnsi" w:cstheme="minorHAnsi"/>
        </w:rPr>
        <w:t xml:space="preserve"> млн. руб.</w:t>
      </w:r>
      <w:r w:rsidR="00B07997">
        <w:rPr>
          <w:rStyle w:val="a12"/>
          <w:rFonts w:asciiTheme="minorHAnsi" w:eastAsiaTheme="majorEastAsia" w:hAnsiTheme="minorHAnsi" w:cstheme="minorHAnsi"/>
        </w:rPr>
        <w:t xml:space="preserve">, что на </w:t>
      </w:r>
      <w:r w:rsidR="00A32628">
        <w:rPr>
          <w:rStyle w:val="a12"/>
          <w:rFonts w:asciiTheme="minorHAnsi" w:eastAsiaTheme="majorEastAsia" w:hAnsiTheme="minorHAnsi" w:cstheme="minorHAnsi"/>
        </w:rPr>
        <w:t>16</w:t>
      </w:r>
      <w:r w:rsidR="00B07997" w:rsidRPr="00F04308">
        <w:rPr>
          <w:rStyle w:val="a12"/>
          <w:rFonts w:asciiTheme="minorHAnsi" w:eastAsiaTheme="majorEastAsia" w:hAnsiTheme="minorHAnsi" w:cstheme="minorHAnsi"/>
        </w:rPr>
        <w:t xml:space="preserve">% </w:t>
      </w:r>
      <w:r w:rsidR="00B07997">
        <w:rPr>
          <w:rStyle w:val="a12"/>
          <w:rFonts w:asciiTheme="minorHAnsi" w:eastAsiaTheme="majorEastAsia" w:hAnsiTheme="minorHAnsi" w:cstheme="minorHAnsi"/>
        </w:rPr>
        <w:t>выше показателя предыдущего года.</w:t>
      </w:r>
      <w:r w:rsidR="00E87CC5" w:rsidRPr="00CF2564">
        <w:rPr>
          <w:rStyle w:val="a12"/>
          <w:rFonts w:asciiTheme="minorHAnsi" w:eastAsiaTheme="majorEastAsia" w:hAnsiTheme="minorHAnsi" w:cstheme="minorHAnsi"/>
        </w:rPr>
        <w:t xml:space="preserve"> Валовая маржа </w:t>
      </w:r>
      <w:r w:rsidR="00726805">
        <w:rPr>
          <w:rStyle w:val="a12"/>
          <w:rFonts w:asciiTheme="minorHAnsi" w:eastAsiaTheme="majorEastAsia" w:hAnsiTheme="minorHAnsi" w:cstheme="minorHAnsi"/>
        </w:rPr>
        <w:t>в 1 полугодии</w:t>
      </w:r>
      <w:r w:rsidR="00E87CC5" w:rsidRPr="00CF2564">
        <w:rPr>
          <w:rStyle w:val="a12"/>
          <w:rFonts w:asciiTheme="minorHAnsi" w:eastAsiaTheme="majorEastAsia" w:hAnsiTheme="minorHAnsi" w:cstheme="minorHAnsi"/>
        </w:rPr>
        <w:t xml:space="preserve"> 201</w:t>
      </w:r>
      <w:r w:rsidR="00A30830">
        <w:rPr>
          <w:rStyle w:val="a12"/>
          <w:rFonts w:asciiTheme="minorHAnsi" w:eastAsiaTheme="majorEastAsia" w:hAnsiTheme="minorHAnsi" w:cstheme="minorHAnsi"/>
        </w:rPr>
        <w:t>6</w:t>
      </w:r>
      <w:r w:rsidR="00E87CC5" w:rsidRPr="00CF2564">
        <w:rPr>
          <w:rStyle w:val="a12"/>
          <w:rFonts w:asciiTheme="minorHAnsi" w:eastAsiaTheme="majorEastAsia" w:hAnsiTheme="minorHAnsi" w:cstheme="minorHAnsi"/>
        </w:rPr>
        <w:t xml:space="preserve">г. составила </w:t>
      </w:r>
      <w:r w:rsidR="00792D56">
        <w:rPr>
          <w:rStyle w:val="a12"/>
          <w:rFonts w:asciiTheme="minorHAnsi" w:eastAsiaTheme="majorEastAsia" w:hAnsiTheme="minorHAnsi" w:cstheme="minorHAnsi"/>
        </w:rPr>
        <w:t>2</w:t>
      </w:r>
      <w:r w:rsidR="00A32628">
        <w:rPr>
          <w:rStyle w:val="a12"/>
          <w:rFonts w:asciiTheme="minorHAnsi" w:eastAsiaTheme="majorEastAsia" w:hAnsiTheme="minorHAnsi" w:cstheme="minorHAnsi"/>
        </w:rPr>
        <w:t>8</w:t>
      </w:r>
      <w:r w:rsidR="00E87CC5" w:rsidRPr="00CF2564">
        <w:rPr>
          <w:rStyle w:val="a12"/>
          <w:rFonts w:asciiTheme="minorHAnsi" w:eastAsiaTheme="majorEastAsia" w:hAnsiTheme="minorHAnsi" w:cstheme="minorHAnsi"/>
        </w:rPr>
        <w:t>%.</w:t>
      </w:r>
    </w:p>
    <w:p w14:paraId="63CF5986" w14:textId="6BD2865A" w:rsidR="00E87CC5" w:rsidRPr="00524BC1" w:rsidRDefault="00BF0091" w:rsidP="008E6425">
      <w:pPr>
        <w:pStyle w:val="21"/>
        <w:numPr>
          <w:ilvl w:val="0"/>
          <w:numId w:val="30"/>
        </w:numPr>
        <w:spacing w:before="120" w:line="240" w:lineRule="auto"/>
        <w:ind w:left="714" w:hanging="357"/>
        <w:jc w:val="both"/>
        <w:rPr>
          <w:rStyle w:val="a12"/>
          <w:rFonts w:asciiTheme="minorHAnsi" w:eastAsiaTheme="majorEastAsia" w:hAnsiTheme="minorHAnsi" w:cstheme="minorHAnsi"/>
          <w:bCs/>
        </w:rPr>
      </w:pPr>
      <w:r w:rsidRPr="00524BC1">
        <w:rPr>
          <w:rStyle w:val="a12"/>
          <w:rFonts w:asciiTheme="minorHAnsi" w:eastAsiaTheme="majorEastAsia" w:hAnsiTheme="minorHAnsi" w:cstheme="minorHAnsi"/>
        </w:rPr>
        <w:lastRenderedPageBreak/>
        <w:t>Операционная</w:t>
      </w:r>
      <w:r w:rsidR="00E87CC5" w:rsidRPr="00524BC1">
        <w:rPr>
          <w:rStyle w:val="a12"/>
          <w:rFonts w:asciiTheme="minorHAnsi" w:eastAsiaTheme="majorEastAsia" w:hAnsiTheme="minorHAnsi" w:cstheme="minorHAnsi"/>
        </w:rPr>
        <w:t xml:space="preserve"> </w:t>
      </w:r>
      <w:r w:rsidRPr="00524BC1">
        <w:rPr>
          <w:rStyle w:val="a12"/>
          <w:rFonts w:asciiTheme="minorHAnsi" w:eastAsiaTheme="majorEastAsia" w:hAnsiTheme="minorHAnsi" w:cstheme="minorHAnsi"/>
        </w:rPr>
        <w:t>прибыль</w:t>
      </w:r>
      <w:r w:rsidR="00E87CC5" w:rsidRPr="00524BC1">
        <w:rPr>
          <w:rStyle w:val="a12"/>
          <w:rFonts w:asciiTheme="minorHAnsi" w:eastAsiaTheme="majorEastAsia" w:hAnsiTheme="minorHAnsi" w:cstheme="minorHAnsi"/>
        </w:rPr>
        <w:t xml:space="preserve"> по Группе</w:t>
      </w:r>
      <w:r w:rsidR="00E87CC5" w:rsidRPr="00524BC1">
        <w:rPr>
          <w:rStyle w:val="af4"/>
          <w:rFonts w:asciiTheme="minorHAnsi" w:hAnsiTheme="minorHAnsi" w:cstheme="minorHAnsi"/>
          <w:bCs/>
        </w:rPr>
        <w:footnoteReference w:id="2"/>
      </w:r>
      <w:r w:rsidR="00356F4C" w:rsidRPr="00524BC1">
        <w:rPr>
          <w:rStyle w:val="a12"/>
          <w:rFonts w:asciiTheme="minorHAnsi" w:eastAsiaTheme="majorEastAsia" w:hAnsiTheme="minorHAnsi" w:cstheme="minorHAnsi"/>
        </w:rPr>
        <w:t xml:space="preserve"> в </w:t>
      </w:r>
      <w:r w:rsidR="00886C86">
        <w:rPr>
          <w:rStyle w:val="a12"/>
          <w:rFonts w:asciiTheme="minorHAnsi" w:eastAsiaTheme="majorEastAsia" w:hAnsiTheme="minorHAnsi" w:cstheme="minorHAnsi"/>
        </w:rPr>
        <w:t>1 полугодии 2016</w:t>
      </w:r>
      <w:r w:rsidR="00A32628">
        <w:rPr>
          <w:rStyle w:val="a12"/>
          <w:rFonts w:asciiTheme="minorHAnsi" w:eastAsiaTheme="majorEastAsia" w:hAnsiTheme="minorHAnsi" w:cstheme="minorHAnsi"/>
        </w:rPr>
        <w:t>г</w:t>
      </w:r>
      <w:r w:rsidR="00E87CC5" w:rsidRPr="00524BC1">
        <w:rPr>
          <w:rStyle w:val="a12"/>
          <w:rFonts w:asciiTheme="minorHAnsi" w:eastAsiaTheme="majorEastAsia" w:hAnsiTheme="minorHAnsi" w:cstheme="minorHAnsi"/>
        </w:rPr>
        <w:t>. составил</w:t>
      </w:r>
      <w:r w:rsidRPr="00524BC1">
        <w:rPr>
          <w:rStyle w:val="a12"/>
          <w:rFonts w:asciiTheme="minorHAnsi" w:eastAsiaTheme="majorEastAsia" w:hAnsiTheme="minorHAnsi" w:cstheme="minorHAnsi"/>
        </w:rPr>
        <w:t>а</w:t>
      </w:r>
      <w:r w:rsidR="00E87CC5" w:rsidRPr="00524BC1">
        <w:rPr>
          <w:rStyle w:val="a12"/>
          <w:rFonts w:asciiTheme="minorHAnsi" w:eastAsiaTheme="majorEastAsia" w:hAnsiTheme="minorHAnsi" w:cstheme="minorHAnsi"/>
        </w:rPr>
        <w:t xml:space="preserve"> </w:t>
      </w:r>
      <w:r w:rsidR="00A32628">
        <w:rPr>
          <w:rStyle w:val="a12"/>
          <w:rFonts w:asciiTheme="minorHAnsi" w:eastAsiaTheme="majorEastAsia" w:hAnsiTheme="minorHAnsi" w:cstheme="minorHAnsi"/>
        </w:rPr>
        <w:t>801</w:t>
      </w:r>
      <w:r w:rsidR="00B07997">
        <w:rPr>
          <w:rStyle w:val="a12"/>
          <w:rFonts w:asciiTheme="minorHAnsi" w:eastAsiaTheme="majorEastAsia" w:hAnsiTheme="minorHAnsi" w:cstheme="minorHAnsi"/>
        </w:rPr>
        <w:t xml:space="preserve"> млн. руб</w:t>
      </w:r>
      <w:r w:rsidR="00792D56">
        <w:rPr>
          <w:rStyle w:val="a12"/>
          <w:rFonts w:asciiTheme="minorHAnsi" w:eastAsiaTheme="majorEastAsia" w:hAnsiTheme="minorHAnsi" w:cstheme="minorHAnsi"/>
        </w:rPr>
        <w:t>.</w:t>
      </w:r>
    </w:p>
    <w:p w14:paraId="24AA6131" w14:textId="77777777" w:rsidR="009B4C95" w:rsidRPr="004A0C14" w:rsidRDefault="009B4C95" w:rsidP="009B4C95">
      <w:pPr>
        <w:spacing w:before="120"/>
        <w:jc w:val="both"/>
        <w:rPr>
          <w:rStyle w:val="a12"/>
          <w:rFonts w:asciiTheme="minorHAnsi" w:eastAsiaTheme="majorEastAsia" w:hAnsiTheme="minorHAnsi" w:cstheme="minorHAnsi"/>
          <w:strike/>
        </w:rPr>
      </w:pPr>
    </w:p>
    <w:p w14:paraId="375F63C7" w14:textId="398D0C5D" w:rsidR="00E87CC5" w:rsidRPr="00B07997" w:rsidRDefault="00B07997" w:rsidP="009B4C95">
      <w:pPr>
        <w:spacing w:before="120"/>
        <w:jc w:val="both"/>
        <w:rPr>
          <w:rStyle w:val="a12"/>
          <w:rFonts w:asciiTheme="minorHAnsi" w:eastAsiaTheme="majorEastAsia" w:hAnsiTheme="minorHAnsi" w:cstheme="minorHAnsi"/>
          <w:b/>
          <w:bCs/>
        </w:rPr>
      </w:pPr>
      <w:r>
        <w:rPr>
          <w:rStyle w:val="a12"/>
          <w:rFonts w:asciiTheme="minorHAnsi" w:eastAsiaTheme="majorEastAsia" w:hAnsiTheme="minorHAnsi" w:cstheme="minorHAnsi"/>
        </w:rPr>
        <w:t>ФИНАНСОВЫЙ ДОЛГ</w:t>
      </w:r>
      <w:r w:rsidR="00E87CC5" w:rsidRPr="00B07997">
        <w:rPr>
          <w:rStyle w:val="a12"/>
          <w:rFonts w:asciiTheme="minorHAnsi" w:eastAsiaTheme="majorEastAsia" w:hAnsiTheme="minorHAnsi" w:cstheme="minorHAnsi"/>
        </w:rPr>
        <w:t>:</w:t>
      </w:r>
    </w:p>
    <w:p w14:paraId="61838E00" w14:textId="64D9A669" w:rsidR="00E87CC5" w:rsidRPr="00B07997" w:rsidRDefault="00E87CC5" w:rsidP="008E6425">
      <w:pPr>
        <w:pStyle w:val="21"/>
        <w:numPr>
          <w:ilvl w:val="0"/>
          <w:numId w:val="30"/>
        </w:numPr>
        <w:spacing w:before="120" w:line="240" w:lineRule="auto"/>
        <w:ind w:left="714" w:hanging="357"/>
        <w:jc w:val="both"/>
        <w:rPr>
          <w:rStyle w:val="a12"/>
          <w:rFonts w:asciiTheme="minorHAnsi" w:eastAsiaTheme="majorEastAsia" w:hAnsiTheme="minorHAnsi" w:cstheme="minorHAnsi"/>
          <w:bCs/>
        </w:rPr>
      </w:pPr>
      <w:r w:rsidRPr="00B07997">
        <w:rPr>
          <w:rStyle w:val="a12"/>
          <w:rFonts w:asciiTheme="minorHAnsi" w:eastAsiaTheme="majorEastAsia" w:hAnsiTheme="minorHAnsi" w:cstheme="minorHAnsi"/>
        </w:rPr>
        <w:t xml:space="preserve">На конец </w:t>
      </w:r>
      <w:r w:rsidR="00726805">
        <w:rPr>
          <w:rStyle w:val="a12"/>
          <w:rFonts w:asciiTheme="minorHAnsi" w:eastAsiaTheme="majorEastAsia" w:hAnsiTheme="minorHAnsi" w:cstheme="minorHAnsi"/>
        </w:rPr>
        <w:t>первого</w:t>
      </w:r>
      <w:r w:rsidR="00A32628">
        <w:rPr>
          <w:rStyle w:val="a12"/>
          <w:rFonts w:asciiTheme="minorHAnsi" w:eastAsiaTheme="majorEastAsia" w:hAnsiTheme="minorHAnsi" w:cstheme="minorHAnsi"/>
        </w:rPr>
        <w:t xml:space="preserve"> полугодия 2016</w:t>
      </w:r>
      <w:r w:rsidR="00A32628" w:rsidRPr="00B07997">
        <w:rPr>
          <w:rStyle w:val="a12"/>
          <w:rFonts w:asciiTheme="minorHAnsi" w:eastAsiaTheme="majorEastAsia" w:hAnsiTheme="minorHAnsi" w:cstheme="minorHAnsi"/>
        </w:rPr>
        <w:t xml:space="preserve"> </w:t>
      </w:r>
      <w:r w:rsidRPr="00B07997">
        <w:rPr>
          <w:rStyle w:val="a12"/>
          <w:rFonts w:asciiTheme="minorHAnsi" w:eastAsiaTheme="majorEastAsia" w:hAnsiTheme="minorHAnsi" w:cstheme="minorHAnsi"/>
        </w:rPr>
        <w:t xml:space="preserve">года совокупный финансовый долг Группы составил </w:t>
      </w:r>
      <w:r w:rsidR="00A32628">
        <w:rPr>
          <w:rStyle w:val="a12"/>
          <w:rFonts w:asciiTheme="minorHAnsi" w:eastAsiaTheme="majorEastAsia" w:hAnsiTheme="minorHAnsi" w:cstheme="minorHAnsi"/>
        </w:rPr>
        <w:t>15 841</w:t>
      </w:r>
      <w:r w:rsidRPr="00B07997">
        <w:rPr>
          <w:rStyle w:val="a12"/>
          <w:rFonts w:asciiTheme="minorHAnsi" w:eastAsiaTheme="majorEastAsia" w:hAnsiTheme="minorHAnsi" w:cstheme="minorHAnsi"/>
        </w:rPr>
        <w:t xml:space="preserve"> млн. руб.</w:t>
      </w:r>
    </w:p>
    <w:p w14:paraId="086B6B34" w14:textId="21D2971F" w:rsidR="00B7452F" w:rsidRPr="00B07997" w:rsidRDefault="00E87CC5" w:rsidP="008E6425">
      <w:pPr>
        <w:pStyle w:val="21"/>
        <w:numPr>
          <w:ilvl w:val="0"/>
          <w:numId w:val="30"/>
        </w:numPr>
        <w:spacing w:before="120" w:line="240" w:lineRule="auto"/>
        <w:ind w:left="714" w:hanging="357"/>
        <w:jc w:val="both"/>
        <w:rPr>
          <w:rStyle w:val="a12"/>
          <w:rFonts w:asciiTheme="minorHAnsi" w:eastAsiaTheme="majorEastAsia" w:hAnsiTheme="minorHAnsi" w:cstheme="minorHAnsi"/>
          <w:bCs/>
        </w:rPr>
      </w:pPr>
      <w:r w:rsidRPr="00B07997">
        <w:rPr>
          <w:rStyle w:val="a12"/>
          <w:rFonts w:asciiTheme="minorHAnsi" w:eastAsiaTheme="majorEastAsia" w:hAnsiTheme="minorHAnsi" w:cstheme="minorHAnsi"/>
        </w:rPr>
        <w:t xml:space="preserve">Чистый долг Группы (за вычетом остатков денежных средств на счетах) составил </w:t>
      </w:r>
      <w:r w:rsidR="00A32628">
        <w:rPr>
          <w:rStyle w:val="a12"/>
          <w:rFonts w:asciiTheme="minorHAnsi" w:eastAsiaTheme="majorEastAsia" w:hAnsiTheme="minorHAnsi" w:cstheme="minorHAnsi"/>
        </w:rPr>
        <w:t>15 544</w:t>
      </w:r>
      <w:r w:rsidRPr="00B07997">
        <w:rPr>
          <w:rStyle w:val="a12"/>
          <w:rFonts w:asciiTheme="minorHAnsi" w:eastAsiaTheme="majorEastAsia" w:hAnsiTheme="minorHAnsi" w:cstheme="minorHAnsi"/>
        </w:rPr>
        <w:t xml:space="preserve"> млн. руб.</w:t>
      </w:r>
    </w:p>
    <w:p w14:paraId="1D35194A" w14:textId="77777777" w:rsidR="00792D56" w:rsidRPr="00E5702D" w:rsidRDefault="00792D56" w:rsidP="00151328">
      <w:pPr>
        <w:pStyle w:val="21"/>
        <w:spacing w:before="120" w:line="240" w:lineRule="auto"/>
        <w:jc w:val="both"/>
        <w:rPr>
          <w:rStyle w:val="a12"/>
          <w:rFonts w:asciiTheme="minorHAnsi" w:eastAsiaTheme="majorEastAsia" w:hAnsiTheme="minorHAnsi" w:cstheme="minorHAnsi"/>
        </w:rPr>
      </w:pPr>
    </w:p>
    <w:p w14:paraId="1282FF9C" w14:textId="4BCD12A3" w:rsidR="009B4C95" w:rsidRPr="004A0C14" w:rsidRDefault="00792D56" w:rsidP="00716606">
      <w:pPr>
        <w:pStyle w:val="21"/>
        <w:spacing w:before="120" w:line="240" w:lineRule="auto"/>
        <w:ind w:left="357"/>
        <w:jc w:val="both"/>
        <w:rPr>
          <w:rStyle w:val="a12"/>
          <w:rFonts w:asciiTheme="minorHAnsi" w:eastAsiaTheme="majorEastAsia" w:hAnsiTheme="minorHAnsi" w:cstheme="minorHAnsi"/>
          <w:i/>
        </w:rPr>
      </w:pPr>
      <w:r>
        <w:rPr>
          <w:rStyle w:val="a12"/>
          <w:rFonts w:asciiTheme="minorHAnsi" w:eastAsiaTheme="majorEastAsia" w:hAnsiTheme="minorHAnsi" w:cstheme="minorHAnsi"/>
          <w:i/>
        </w:rPr>
        <w:t>Владимир Кинцурашвили, Ге</w:t>
      </w:r>
      <w:r w:rsidR="00EB6F90">
        <w:rPr>
          <w:rStyle w:val="a12"/>
          <w:rFonts w:asciiTheme="minorHAnsi" w:eastAsiaTheme="majorEastAsia" w:hAnsiTheme="minorHAnsi" w:cstheme="minorHAnsi"/>
          <w:i/>
        </w:rPr>
        <w:t>неральный директор ПАО «Аптечная</w:t>
      </w:r>
      <w:r>
        <w:rPr>
          <w:rStyle w:val="a12"/>
          <w:rFonts w:asciiTheme="minorHAnsi" w:eastAsiaTheme="majorEastAsia" w:hAnsiTheme="minorHAnsi" w:cstheme="minorHAnsi"/>
          <w:i/>
        </w:rPr>
        <w:t xml:space="preserve"> </w:t>
      </w:r>
      <w:r w:rsidR="00EB6F90">
        <w:rPr>
          <w:rStyle w:val="a12"/>
          <w:rFonts w:asciiTheme="minorHAnsi" w:eastAsiaTheme="majorEastAsia" w:hAnsiTheme="minorHAnsi" w:cstheme="minorHAnsi"/>
          <w:i/>
        </w:rPr>
        <w:t>сеть</w:t>
      </w:r>
      <w:r>
        <w:rPr>
          <w:rStyle w:val="a12"/>
          <w:rFonts w:asciiTheme="minorHAnsi" w:eastAsiaTheme="majorEastAsia" w:hAnsiTheme="minorHAnsi" w:cstheme="minorHAnsi"/>
          <w:i/>
        </w:rPr>
        <w:t xml:space="preserve"> 36,6»:</w:t>
      </w:r>
    </w:p>
    <w:p w14:paraId="3E663A00" w14:textId="2EF2BDAB" w:rsidR="00792D56" w:rsidRDefault="00792D56" w:rsidP="00F04308">
      <w:pPr>
        <w:pStyle w:val="21"/>
        <w:spacing w:before="120" w:line="240" w:lineRule="auto"/>
        <w:ind w:left="357"/>
        <w:jc w:val="both"/>
        <w:rPr>
          <w:rStyle w:val="a12"/>
          <w:rFonts w:asciiTheme="minorHAnsi" w:eastAsiaTheme="majorEastAsia" w:hAnsiTheme="minorHAnsi" w:cstheme="minorHAnsi"/>
          <w:b/>
          <w:bCs/>
          <w:i/>
        </w:rPr>
      </w:pPr>
      <w:r>
        <w:rPr>
          <w:rStyle w:val="a12"/>
          <w:rFonts w:asciiTheme="minorHAnsi" w:eastAsiaTheme="majorEastAsia" w:hAnsiTheme="minorHAnsi" w:cstheme="minorHAnsi"/>
          <w:i/>
        </w:rPr>
        <w:t xml:space="preserve">«По итогам </w:t>
      </w:r>
      <w:r w:rsidR="00EB6F90">
        <w:rPr>
          <w:rStyle w:val="a12"/>
          <w:rFonts w:asciiTheme="minorHAnsi" w:eastAsiaTheme="majorEastAsia" w:hAnsiTheme="minorHAnsi" w:cstheme="minorHAnsi"/>
          <w:i/>
        </w:rPr>
        <w:t>первого полугодия 2016 года</w:t>
      </w:r>
      <w:r>
        <w:rPr>
          <w:rStyle w:val="a12"/>
          <w:rFonts w:asciiTheme="minorHAnsi" w:eastAsiaTheme="majorEastAsia" w:hAnsiTheme="minorHAnsi" w:cstheme="minorHAnsi"/>
          <w:i/>
        </w:rPr>
        <w:t xml:space="preserve"> Группа показала положительный финансовый результат, операционная прибыль составила 801 млн. руб. Это связано с систематической работой над повышением эффективности сети.</w:t>
      </w:r>
    </w:p>
    <w:p w14:paraId="2C3BBC57" w14:textId="5A41C9EB" w:rsidR="00B6448A" w:rsidRPr="00D932E9" w:rsidRDefault="00792D56" w:rsidP="00D932E9">
      <w:pPr>
        <w:pStyle w:val="21"/>
        <w:spacing w:before="120" w:line="240" w:lineRule="auto"/>
        <w:ind w:left="357"/>
        <w:jc w:val="both"/>
        <w:rPr>
          <w:rStyle w:val="a12"/>
          <w:rFonts w:asciiTheme="minorHAnsi" w:eastAsiaTheme="majorEastAsia" w:hAnsiTheme="minorHAnsi" w:cstheme="minorHAnsi"/>
          <w:bCs/>
          <w:i/>
        </w:rPr>
      </w:pPr>
      <w:r>
        <w:rPr>
          <w:rStyle w:val="a12"/>
          <w:rFonts w:asciiTheme="minorHAnsi" w:eastAsiaTheme="majorEastAsia" w:hAnsiTheme="minorHAnsi" w:cstheme="minorHAnsi"/>
          <w:i/>
        </w:rPr>
        <w:t>Что касается объединения с А5, Группой были получены все необходимые разрешения регулирующих органов, и завершение объединения будет нашей осново</w:t>
      </w:r>
      <w:r w:rsidR="00EB6F90">
        <w:rPr>
          <w:rStyle w:val="a12"/>
          <w:rFonts w:asciiTheme="minorHAnsi" w:eastAsiaTheme="majorEastAsia" w:hAnsiTheme="minorHAnsi" w:cstheme="minorHAnsi"/>
          <w:i/>
        </w:rPr>
        <w:t>й задачей на второе полугодие</w:t>
      </w:r>
      <w:r w:rsidR="00B7452F">
        <w:rPr>
          <w:rStyle w:val="a12"/>
          <w:rFonts w:asciiTheme="minorHAnsi" w:eastAsiaTheme="majorEastAsia" w:hAnsiTheme="minorHAnsi" w:cstheme="minorHAnsi"/>
          <w:bCs/>
          <w:i/>
        </w:rPr>
        <w:t>»</w:t>
      </w:r>
      <w:r w:rsidR="00A32628" w:rsidRPr="00F04308">
        <w:rPr>
          <w:rStyle w:val="a12"/>
          <w:rFonts w:asciiTheme="minorHAnsi" w:eastAsiaTheme="majorEastAsia" w:hAnsiTheme="minorHAnsi" w:cstheme="minorHAnsi"/>
        </w:rPr>
        <w:t>.</w:t>
      </w:r>
    </w:p>
    <w:p w14:paraId="0AB51466" w14:textId="77777777" w:rsidR="0031123E" w:rsidRPr="00E87CC5" w:rsidRDefault="00F048EB">
      <w:pPr>
        <w:jc w:val="center"/>
        <w:rPr>
          <w:rFonts w:asciiTheme="minorHAnsi" w:hAnsiTheme="minorHAnsi" w:cstheme="minorHAnsi"/>
          <w:b/>
        </w:rPr>
      </w:pPr>
      <w:r w:rsidRPr="00E87CC5">
        <w:rPr>
          <w:rFonts w:asciiTheme="minorHAnsi" w:hAnsiTheme="minorHAnsi" w:cstheme="minorHAnsi"/>
          <w:b/>
        </w:rPr>
        <w:t># # #</w:t>
      </w:r>
    </w:p>
    <w:tbl>
      <w:tblPr>
        <w:tblW w:w="9822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50"/>
        <w:gridCol w:w="3972"/>
      </w:tblGrid>
      <w:tr w:rsidR="00747285" w:rsidRPr="00E87CC5" w14:paraId="42C73490" w14:textId="77777777" w:rsidTr="00B248AD">
        <w:trPr>
          <w:trHeight w:val="537"/>
          <w:jc w:val="center"/>
        </w:trPr>
        <w:tc>
          <w:tcPr>
            <w:tcW w:w="58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DC48C5" w14:textId="77777777" w:rsidR="004F0254" w:rsidRPr="00E87CC5" w:rsidRDefault="00DA4048">
            <w:pPr>
              <w:ind w:right="720"/>
              <w:rPr>
                <w:rFonts w:asciiTheme="minorHAnsi" w:hAnsiTheme="minorHAnsi" w:cstheme="minorHAnsi"/>
                <w:i/>
                <w:iCs/>
              </w:rPr>
            </w:pPr>
            <w:r w:rsidRPr="00E87CC5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За дополнительной информацией, пожалуйста, обращайтесь: </w:t>
            </w:r>
          </w:p>
          <w:p w14:paraId="20E0A4DB" w14:textId="77777777" w:rsidR="00747285" w:rsidRPr="00E87CC5" w:rsidRDefault="00747285" w:rsidP="00747285">
            <w:pPr>
              <w:keepNext/>
              <w:keepLines/>
              <w:spacing w:before="200"/>
              <w:ind w:right="720"/>
              <w:jc w:val="both"/>
              <w:outlineLvl w:val="2"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397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211FA0" w14:textId="77777777" w:rsidR="00747285" w:rsidRPr="00E87CC5" w:rsidRDefault="00747285" w:rsidP="00747285">
            <w:pPr>
              <w:keepNext/>
              <w:keepLines/>
              <w:spacing w:before="200"/>
              <w:ind w:right="720"/>
              <w:jc w:val="both"/>
              <w:outlineLvl w:val="2"/>
              <w:rPr>
                <w:rFonts w:asciiTheme="minorHAnsi" w:hAnsiTheme="minorHAnsi" w:cstheme="minorHAnsi"/>
                <w:i/>
                <w:iCs/>
              </w:rPr>
            </w:pPr>
          </w:p>
        </w:tc>
      </w:tr>
      <w:tr w:rsidR="00747285" w:rsidRPr="00E87CC5" w14:paraId="200DF93E" w14:textId="77777777" w:rsidTr="0024705B">
        <w:trPr>
          <w:trHeight w:val="1668"/>
          <w:jc w:val="center"/>
        </w:trPr>
        <w:tc>
          <w:tcPr>
            <w:tcW w:w="58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384051" w14:textId="77777777" w:rsidR="00747285" w:rsidRPr="00E87CC5" w:rsidRDefault="004347D0" w:rsidP="00747285">
            <w:pPr>
              <w:ind w:right="720"/>
              <w:jc w:val="both"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 w:rsidRPr="00E87CC5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</w:rPr>
              <w:t>Юрий Гусаров</w:t>
            </w:r>
          </w:p>
          <w:p w14:paraId="5C08529E" w14:textId="77777777" w:rsidR="00747285" w:rsidRPr="00E87CC5" w:rsidRDefault="004347D0" w:rsidP="00747285">
            <w:pPr>
              <w:ind w:right="720"/>
              <w:jc w:val="both"/>
              <w:rPr>
                <w:rFonts w:asciiTheme="minorHAnsi" w:hAnsiTheme="minorHAnsi" w:cstheme="minorHAnsi"/>
                <w:i/>
                <w:iCs/>
              </w:rPr>
            </w:pPr>
            <w:r w:rsidRPr="00E87CC5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Директор </w:t>
            </w:r>
            <w:r w:rsidR="002F6D7E" w:rsidRPr="00E87CC5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по корпоративным финансам</w:t>
            </w:r>
          </w:p>
          <w:p w14:paraId="46566684" w14:textId="77777777" w:rsidR="00747285" w:rsidRPr="00E87CC5" w:rsidRDefault="00D34A7A" w:rsidP="00355BF0">
            <w:pPr>
              <w:ind w:right="720"/>
              <w:jc w:val="both"/>
              <w:rPr>
                <w:rFonts w:asciiTheme="minorHAnsi" w:hAnsiTheme="minorHAnsi" w:cstheme="minorHAnsi"/>
                <w:b/>
                <w:i/>
                <w:iCs/>
              </w:rPr>
            </w:pPr>
            <w:r w:rsidRPr="00E87CC5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П</w:t>
            </w:r>
            <w:r w:rsidR="002F6D7E" w:rsidRPr="00E87CC5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АО</w:t>
            </w:r>
            <w:r w:rsidR="00355BF0" w:rsidRPr="00E87CC5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«Аптечная сеть 36,6»</w:t>
            </w:r>
          </w:p>
        </w:tc>
        <w:tc>
          <w:tcPr>
            <w:tcW w:w="397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A7BE1A" w14:textId="77777777" w:rsidR="00747285" w:rsidRPr="00E87CC5" w:rsidRDefault="002F6D7E" w:rsidP="002F6D7E">
            <w:pPr>
              <w:ind w:right="720"/>
              <w:jc w:val="both"/>
              <w:rPr>
                <w:rStyle w:val="a5"/>
                <w:rFonts w:asciiTheme="minorHAnsi" w:hAnsiTheme="minorHAnsi" w:cstheme="minorHAnsi"/>
                <w:i/>
                <w:iCs/>
                <w:lang w:val="en-US"/>
              </w:rPr>
            </w:pPr>
            <w:r w:rsidRPr="00E87CC5">
              <w:rPr>
                <w:rStyle w:val="a5"/>
                <w:rFonts w:asciiTheme="minorHAnsi" w:eastAsia="Geneva" w:hAnsiTheme="minorHAnsi" w:cstheme="minorHAnsi"/>
                <w:i/>
                <w:iCs/>
                <w:sz w:val="22"/>
                <w:szCs w:val="22"/>
                <w:lang w:val="en-US"/>
              </w:rPr>
              <w:t>gusarov.yu.i@366.ru</w:t>
            </w:r>
          </w:p>
          <w:p w14:paraId="6D34D7B7" w14:textId="77777777" w:rsidR="00747285" w:rsidRPr="00E87CC5" w:rsidRDefault="00747285" w:rsidP="00747285">
            <w:pPr>
              <w:keepNext/>
              <w:keepLines/>
              <w:spacing w:before="200"/>
              <w:ind w:right="720"/>
              <w:jc w:val="both"/>
              <w:outlineLvl w:val="2"/>
              <w:rPr>
                <w:rFonts w:asciiTheme="minorHAnsi" w:hAnsiTheme="minorHAnsi" w:cstheme="minorHAnsi"/>
                <w:i/>
                <w:iCs/>
              </w:rPr>
            </w:pPr>
          </w:p>
          <w:p w14:paraId="1F447374" w14:textId="77777777" w:rsidR="00747285" w:rsidRPr="00E87CC5" w:rsidRDefault="00747285" w:rsidP="00747285">
            <w:pPr>
              <w:keepNext/>
              <w:keepLines/>
              <w:spacing w:before="200"/>
              <w:ind w:right="720"/>
              <w:jc w:val="both"/>
              <w:outlineLvl w:val="2"/>
              <w:rPr>
                <w:rFonts w:asciiTheme="minorHAnsi" w:hAnsiTheme="minorHAnsi" w:cstheme="minorHAnsi"/>
                <w:i/>
                <w:iCs/>
              </w:rPr>
            </w:pPr>
          </w:p>
        </w:tc>
      </w:tr>
      <w:tr w:rsidR="00747285" w:rsidRPr="00E87CC5" w14:paraId="74E7A824" w14:textId="77777777" w:rsidTr="00B248AD">
        <w:trPr>
          <w:trHeight w:val="371"/>
          <w:jc w:val="center"/>
        </w:trPr>
        <w:tc>
          <w:tcPr>
            <w:tcW w:w="58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1F79AB" w14:textId="77777777" w:rsidR="00747285" w:rsidRPr="00E87CC5" w:rsidRDefault="00DA4048" w:rsidP="00747285">
            <w:pPr>
              <w:ind w:right="720"/>
              <w:jc w:val="both"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 w:rsidRPr="00E87CC5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Или на вэб-сайт компании:</w:t>
            </w:r>
          </w:p>
        </w:tc>
        <w:tc>
          <w:tcPr>
            <w:tcW w:w="397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8B6D29" w14:textId="77777777" w:rsidR="00747285" w:rsidRPr="00E87CC5" w:rsidRDefault="00DB651F" w:rsidP="00747285">
            <w:pPr>
              <w:ind w:right="720"/>
              <w:jc w:val="both"/>
              <w:rPr>
                <w:rFonts w:asciiTheme="minorHAnsi" w:hAnsiTheme="minorHAnsi" w:cstheme="minorHAnsi"/>
                <w:lang w:val="en-US"/>
              </w:rPr>
            </w:pPr>
            <w:hyperlink r:id="rId10" w:history="1">
              <w:r w:rsidR="00084B81" w:rsidRPr="00E87CC5">
                <w:rPr>
                  <w:rStyle w:val="a5"/>
                  <w:rFonts w:asciiTheme="minorHAnsi" w:eastAsia="Geneva" w:hAnsiTheme="minorHAnsi" w:cstheme="minorHAnsi"/>
                  <w:i/>
                  <w:iCs/>
                  <w:sz w:val="22"/>
                  <w:szCs w:val="22"/>
                  <w:lang w:val="en-US"/>
                </w:rPr>
                <w:t>www</w:t>
              </w:r>
              <w:r w:rsidR="00084B81" w:rsidRPr="00E87CC5">
                <w:rPr>
                  <w:rStyle w:val="a5"/>
                  <w:rFonts w:asciiTheme="minorHAnsi" w:eastAsia="Geneva" w:hAnsiTheme="minorHAnsi" w:cstheme="minorHAnsi"/>
                  <w:i/>
                  <w:iCs/>
                  <w:sz w:val="22"/>
                  <w:szCs w:val="22"/>
                </w:rPr>
                <w:t>.</w:t>
              </w:r>
              <w:r w:rsidR="00084B81" w:rsidRPr="00E87CC5">
                <w:rPr>
                  <w:rStyle w:val="a5"/>
                  <w:rFonts w:asciiTheme="minorHAnsi" w:eastAsia="Geneva" w:hAnsiTheme="minorHAnsi" w:cstheme="minorHAnsi"/>
                  <w:i/>
                  <w:iCs/>
                  <w:sz w:val="22"/>
                  <w:szCs w:val="22"/>
                  <w:lang w:val="en-US"/>
                </w:rPr>
                <w:t>pharmacychain</w:t>
              </w:r>
              <w:r w:rsidR="00084B81" w:rsidRPr="00E87CC5">
                <w:rPr>
                  <w:rStyle w:val="a5"/>
                  <w:rFonts w:asciiTheme="minorHAnsi" w:eastAsia="Geneva" w:hAnsiTheme="minorHAnsi" w:cstheme="minorHAnsi"/>
                  <w:i/>
                  <w:iCs/>
                  <w:sz w:val="22"/>
                  <w:szCs w:val="22"/>
                </w:rPr>
                <w:t>366.</w:t>
              </w:r>
              <w:r w:rsidR="00084B81" w:rsidRPr="00E87CC5">
                <w:rPr>
                  <w:rStyle w:val="a5"/>
                  <w:rFonts w:asciiTheme="minorHAnsi" w:eastAsia="Geneva" w:hAnsiTheme="minorHAnsi" w:cstheme="minorHAnsi"/>
                  <w:i/>
                  <w:iCs/>
                  <w:sz w:val="22"/>
                  <w:szCs w:val="22"/>
                  <w:lang w:val="en-US"/>
                </w:rPr>
                <w:t>ru</w:t>
              </w:r>
            </w:hyperlink>
          </w:p>
        </w:tc>
      </w:tr>
    </w:tbl>
    <w:p w14:paraId="762A5CCB" w14:textId="77777777" w:rsidR="00E46795" w:rsidRPr="00E87CC5" w:rsidRDefault="00E46795" w:rsidP="00747285">
      <w:pPr>
        <w:tabs>
          <w:tab w:val="left" w:pos="9360"/>
        </w:tabs>
        <w:jc w:val="both"/>
        <w:rPr>
          <w:rFonts w:asciiTheme="minorHAnsi" w:hAnsiTheme="minorHAnsi" w:cstheme="minorHAnsi"/>
          <w:i/>
          <w:u w:val="single"/>
        </w:rPr>
      </w:pPr>
    </w:p>
    <w:p w14:paraId="5236D15B" w14:textId="77777777" w:rsidR="00747285" w:rsidRPr="00E87CC5" w:rsidRDefault="00DA4048" w:rsidP="00747285">
      <w:pPr>
        <w:tabs>
          <w:tab w:val="left" w:pos="9360"/>
        </w:tabs>
        <w:jc w:val="both"/>
        <w:rPr>
          <w:rFonts w:asciiTheme="minorHAnsi" w:hAnsiTheme="minorHAnsi" w:cstheme="minorHAnsi"/>
          <w:i/>
          <w:sz w:val="16"/>
          <w:szCs w:val="16"/>
          <w:u w:val="single"/>
        </w:rPr>
      </w:pPr>
      <w:r w:rsidRPr="00E87CC5">
        <w:rPr>
          <w:rFonts w:asciiTheme="minorHAnsi" w:hAnsiTheme="minorHAnsi" w:cstheme="minorHAnsi"/>
          <w:i/>
          <w:sz w:val="16"/>
          <w:szCs w:val="16"/>
          <w:u w:val="single"/>
        </w:rPr>
        <w:t>Краткая справка о Компании:</w:t>
      </w:r>
    </w:p>
    <w:p w14:paraId="1C0A6268" w14:textId="77777777" w:rsidR="00747285" w:rsidRPr="00E87CC5" w:rsidRDefault="00747285" w:rsidP="00747285">
      <w:pPr>
        <w:tabs>
          <w:tab w:val="left" w:pos="9360"/>
        </w:tabs>
        <w:jc w:val="both"/>
        <w:rPr>
          <w:rFonts w:asciiTheme="minorHAnsi" w:hAnsiTheme="minorHAnsi" w:cstheme="minorHAnsi"/>
          <w:i/>
          <w:sz w:val="16"/>
          <w:szCs w:val="16"/>
        </w:rPr>
      </w:pPr>
    </w:p>
    <w:p w14:paraId="556DFB28" w14:textId="5FC8664E" w:rsidR="0068556F" w:rsidRPr="00E87CC5" w:rsidRDefault="00084B81" w:rsidP="0068556F">
      <w:pPr>
        <w:tabs>
          <w:tab w:val="left" w:pos="9360"/>
        </w:tabs>
        <w:jc w:val="both"/>
        <w:rPr>
          <w:rFonts w:asciiTheme="minorHAnsi" w:hAnsiTheme="minorHAnsi" w:cstheme="minorHAnsi"/>
          <w:i/>
          <w:iCs/>
          <w:sz w:val="16"/>
          <w:szCs w:val="16"/>
        </w:rPr>
      </w:pPr>
      <w:r w:rsidRPr="00E87CC5">
        <w:rPr>
          <w:rFonts w:asciiTheme="minorHAnsi" w:hAnsiTheme="minorHAnsi" w:cstheme="minorHAnsi"/>
          <w:i/>
          <w:iCs/>
          <w:sz w:val="16"/>
          <w:szCs w:val="16"/>
        </w:rPr>
        <w:t>П</w:t>
      </w:r>
      <w:r w:rsidR="00DA4048" w:rsidRPr="00E87CC5">
        <w:rPr>
          <w:rFonts w:asciiTheme="minorHAnsi" w:hAnsiTheme="minorHAnsi" w:cstheme="minorHAnsi"/>
          <w:i/>
          <w:iCs/>
          <w:sz w:val="16"/>
          <w:szCs w:val="16"/>
        </w:rPr>
        <w:t xml:space="preserve">АО «Аптечная сеть 36,6» - первая публичная российская компания сектора розничной торговли товарами для красоты и здоровья. Акции Компании включены в котировальный лист «Б» РTC (тиккер APTK) и допущены к торгам на ММВБ. Рыночная капитализация Компании на </w:t>
      </w:r>
      <w:bookmarkStart w:id="0" w:name="OLE_LINK15"/>
      <w:bookmarkStart w:id="1" w:name="OLE_LINK12"/>
      <w:r w:rsidR="007D6B3C">
        <w:rPr>
          <w:rFonts w:asciiTheme="minorHAnsi" w:hAnsiTheme="minorHAnsi" w:cstheme="minorHAnsi"/>
          <w:i/>
          <w:iCs/>
          <w:sz w:val="16"/>
          <w:szCs w:val="16"/>
        </w:rPr>
        <w:t>29</w:t>
      </w:r>
      <w:r w:rsidR="00DA4048" w:rsidRPr="00A94532">
        <w:rPr>
          <w:rFonts w:asciiTheme="minorHAnsi" w:hAnsiTheme="minorHAnsi" w:cstheme="minorHAnsi"/>
          <w:i/>
          <w:iCs/>
          <w:sz w:val="16"/>
          <w:szCs w:val="16"/>
        </w:rPr>
        <w:t>/</w:t>
      </w:r>
      <w:r w:rsidR="007D6B3C">
        <w:rPr>
          <w:rFonts w:asciiTheme="minorHAnsi" w:hAnsiTheme="minorHAnsi" w:cstheme="minorHAnsi"/>
          <w:i/>
          <w:iCs/>
          <w:sz w:val="16"/>
          <w:szCs w:val="16"/>
        </w:rPr>
        <w:t>08</w:t>
      </w:r>
      <w:r w:rsidR="00234F99">
        <w:rPr>
          <w:rFonts w:asciiTheme="minorHAnsi" w:hAnsiTheme="minorHAnsi" w:cstheme="minorHAnsi"/>
          <w:i/>
          <w:iCs/>
          <w:sz w:val="16"/>
          <w:szCs w:val="16"/>
        </w:rPr>
        <w:t>/2016</w:t>
      </w:r>
      <w:r w:rsidR="00DA4048" w:rsidRPr="00A94532">
        <w:rPr>
          <w:rFonts w:asciiTheme="minorHAnsi" w:hAnsiTheme="minorHAnsi" w:cstheme="minorHAnsi"/>
          <w:i/>
          <w:iCs/>
          <w:sz w:val="16"/>
          <w:szCs w:val="16"/>
        </w:rPr>
        <w:t>г</w:t>
      </w:r>
      <w:bookmarkEnd w:id="0"/>
      <w:bookmarkEnd w:id="1"/>
      <w:r w:rsidR="00DA4048" w:rsidRPr="00A94532">
        <w:rPr>
          <w:rFonts w:asciiTheme="minorHAnsi" w:hAnsiTheme="minorHAnsi" w:cstheme="minorHAnsi"/>
          <w:i/>
          <w:iCs/>
          <w:sz w:val="16"/>
          <w:szCs w:val="16"/>
        </w:rPr>
        <w:t xml:space="preserve"> </w:t>
      </w:r>
      <w:r w:rsidR="00DA4048" w:rsidRPr="0017664B">
        <w:rPr>
          <w:rFonts w:asciiTheme="minorHAnsi" w:hAnsiTheme="minorHAnsi" w:cstheme="minorHAnsi"/>
          <w:i/>
          <w:iCs/>
          <w:sz w:val="16"/>
          <w:szCs w:val="16"/>
        </w:rPr>
        <w:t xml:space="preserve">составила </w:t>
      </w:r>
      <w:r w:rsidR="00917FA8" w:rsidRPr="0017664B">
        <w:rPr>
          <w:rFonts w:asciiTheme="minorHAnsi" w:hAnsiTheme="minorHAnsi" w:cstheme="minorHAnsi"/>
          <w:i/>
          <w:iCs/>
          <w:sz w:val="16"/>
          <w:szCs w:val="16"/>
        </w:rPr>
        <w:t>1</w:t>
      </w:r>
      <w:r w:rsidR="00905498">
        <w:rPr>
          <w:rFonts w:asciiTheme="minorHAnsi" w:hAnsiTheme="minorHAnsi" w:cstheme="minorHAnsi"/>
          <w:i/>
          <w:iCs/>
          <w:sz w:val="16"/>
          <w:szCs w:val="16"/>
        </w:rPr>
        <w:t>1</w:t>
      </w:r>
      <w:r w:rsidR="00917FA8" w:rsidRPr="0017664B">
        <w:rPr>
          <w:rFonts w:asciiTheme="minorHAnsi" w:hAnsiTheme="minorHAnsi" w:cstheme="minorHAnsi"/>
          <w:i/>
          <w:iCs/>
          <w:sz w:val="16"/>
          <w:szCs w:val="16"/>
          <w:lang w:val="en-US"/>
        </w:rPr>
        <w:t> </w:t>
      </w:r>
      <w:r w:rsidR="00905498">
        <w:rPr>
          <w:rFonts w:asciiTheme="minorHAnsi" w:hAnsiTheme="minorHAnsi" w:cstheme="minorHAnsi"/>
          <w:i/>
          <w:iCs/>
          <w:sz w:val="16"/>
          <w:szCs w:val="16"/>
        </w:rPr>
        <w:t>717</w:t>
      </w:r>
      <w:r w:rsidR="0017664B" w:rsidRPr="0017664B">
        <w:rPr>
          <w:rFonts w:asciiTheme="minorHAnsi" w:hAnsiTheme="minorHAnsi" w:cstheme="minorHAnsi"/>
          <w:i/>
          <w:iCs/>
          <w:sz w:val="16"/>
          <w:szCs w:val="16"/>
        </w:rPr>
        <w:t xml:space="preserve"> </w:t>
      </w:r>
      <w:r w:rsidR="00905498">
        <w:rPr>
          <w:rFonts w:asciiTheme="minorHAnsi" w:hAnsiTheme="minorHAnsi" w:cstheme="minorHAnsi"/>
          <w:i/>
          <w:iCs/>
          <w:sz w:val="16"/>
          <w:szCs w:val="16"/>
        </w:rPr>
        <w:t>410</w:t>
      </w:r>
      <w:r w:rsidR="00917FA8" w:rsidRPr="0017664B">
        <w:rPr>
          <w:rFonts w:asciiTheme="minorHAnsi" w:hAnsiTheme="minorHAnsi" w:cstheme="minorHAnsi"/>
          <w:i/>
          <w:iCs/>
          <w:sz w:val="16"/>
          <w:szCs w:val="16"/>
        </w:rPr>
        <w:t xml:space="preserve"> </w:t>
      </w:r>
      <w:r w:rsidR="00905498">
        <w:rPr>
          <w:rFonts w:asciiTheme="minorHAnsi" w:hAnsiTheme="minorHAnsi" w:cstheme="minorHAnsi"/>
          <w:i/>
          <w:iCs/>
          <w:sz w:val="16"/>
          <w:szCs w:val="16"/>
        </w:rPr>
        <w:t>416</w:t>
      </w:r>
      <w:bookmarkStart w:id="2" w:name="_GoBack"/>
      <w:bookmarkEnd w:id="2"/>
      <w:r w:rsidR="00DA4048" w:rsidRPr="00A94532">
        <w:rPr>
          <w:rFonts w:asciiTheme="minorHAnsi" w:hAnsiTheme="minorHAnsi" w:cstheme="minorHAnsi"/>
          <w:i/>
          <w:sz w:val="16"/>
          <w:szCs w:val="16"/>
        </w:rPr>
        <w:t xml:space="preserve"> </w:t>
      </w:r>
      <w:r w:rsidR="00DA4048" w:rsidRPr="00A94532">
        <w:rPr>
          <w:rFonts w:asciiTheme="minorHAnsi" w:hAnsiTheme="minorHAnsi" w:cstheme="minorHAnsi"/>
          <w:i/>
          <w:iCs/>
          <w:sz w:val="16"/>
          <w:szCs w:val="16"/>
        </w:rPr>
        <w:t>руб. (по данным ММВБ)</w:t>
      </w:r>
      <w:r w:rsidR="00DA4048" w:rsidRPr="00E87CC5">
        <w:rPr>
          <w:rFonts w:asciiTheme="minorHAnsi" w:hAnsiTheme="minorHAnsi" w:cstheme="minorHAnsi"/>
          <w:i/>
          <w:iCs/>
          <w:sz w:val="16"/>
          <w:szCs w:val="16"/>
        </w:rPr>
        <w:t xml:space="preserve"> </w:t>
      </w:r>
    </w:p>
    <w:p w14:paraId="77492364" w14:textId="77777777" w:rsidR="0068556F" w:rsidRPr="00E87CC5" w:rsidRDefault="0068556F" w:rsidP="0068556F">
      <w:pPr>
        <w:tabs>
          <w:tab w:val="left" w:pos="9360"/>
        </w:tabs>
        <w:jc w:val="both"/>
        <w:rPr>
          <w:rFonts w:asciiTheme="minorHAnsi" w:hAnsiTheme="minorHAnsi" w:cstheme="minorHAnsi"/>
          <w:i/>
          <w:iCs/>
          <w:sz w:val="16"/>
          <w:szCs w:val="16"/>
        </w:rPr>
      </w:pPr>
    </w:p>
    <w:p w14:paraId="4BDFA8D1" w14:textId="77777777" w:rsidR="0068556F" w:rsidRPr="00E87CC5" w:rsidRDefault="00084B81" w:rsidP="0068556F">
      <w:pPr>
        <w:tabs>
          <w:tab w:val="left" w:pos="9360"/>
        </w:tabs>
        <w:jc w:val="both"/>
        <w:rPr>
          <w:rFonts w:asciiTheme="minorHAnsi" w:hAnsiTheme="minorHAnsi" w:cstheme="minorHAnsi"/>
          <w:i/>
          <w:iCs/>
          <w:sz w:val="16"/>
          <w:szCs w:val="16"/>
        </w:rPr>
      </w:pPr>
      <w:r w:rsidRPr="00E87CC5">
        <w:rPr>
          <w:rFonts w:asciiTheme="minorHAnsi" w:hAnsiTheme="minorHAnsi" w:cstheme="minorHAnsi"/>
          <w:i/>
          <w:iCs/>
          <w:sz w:val="16"/>
          <w:szCs w:val="16"/>
        </w:rPr>
        <w:t>П</w:t>
      </w:r>
      <w:r w:rsidR="00DA4048" w:rsidRPr="00E87CC5">
        <w:rPr>
          <w:rFonts w:asciiTheme="minorHAnsi" w:hAnsiTheme="minorHAnsi" w:cstheme="minorHAnsi"/>
          <w:i/>
          <w:iCs/>
          <w:sz w:val="16"/>
          <w:szCs w:val="16"/>
        </w:rPr>
        <w:t>АО «Аптечная сеть 36,6» является членом-участником международных организаций розничной торговли: Национальной Федерации Ритейлеров (</w:t>
      </w:r>
      <w:r w:rsidR="00DA4048" w:rsidRPr="00E87CC5">
        <w:rPr>
          <w:rFonts w:asciiTheme="minorHAnsi" w:hAnsiTheme="minorHAnsi" w:cstheme="minorHAnsi"/>
          <w:i/>
          <w:iCs/>
          <w:sz w:val="16"/>
          <w:szCs w:val="16"/>
          <w:lang w:val="en-US"/>
        </w:rPr>
        <w:t>NRF</w:t>
      </w:r>
      <w:r w:rsidR="00DA4048" w:rsidRPr="00E87CC5">
        <w:rPr>
          <w:rFonts w:asciiTheme="minorHAnsi" w:hAnsiTheme="minorHAnsi" w:cstheme="minorHAnsi"/>
          <w:i/>
          <w:iCs/>
          <w:sz w:val="16"/>
          <w:szCs w:val="16"/>
        </w:rPr>
        <w:t>) и Национальной Ассоциации Аптечных Сетей (</w:t>
      </w:r>
      <w:r w:rsidR="00DA4048" w:rsidRPr="00E87CC5">
        <w:rPr>
          <w:rFonts w:asciiTheme="minorHAnsi" w:hAnsiTheme="minorHAnsi" w:cstheme="minorHAnsi"/>
          <w:i/>
          <w:iCs/>
          <w:sz w:val="16"/>
          <w:szCs w:val="16"/>
          <w:lang w:val="en-US"/>
        </w:rPr>
        <w:t>NACDS</w:t>
      </w:r>
      <w:r w:rsidR="00DA4048" w:rsidRPr="00E87CC5">
        <w:rPr>
          <w:rFonts w:asciiTheme="minorHAnsi" w:hAnsiTheme="minorHAnsi" w:cstheme="minorHAnsi"/>
          <w:i/>
          <w:iCs/>
          <w:sz w:val="16"/>
          <w:szCs w:val="16"/>
        </w:rPr>
        <w:t>)</w:t>
      </w:r>
    </w:p>
    <w:p w14:paraId="5E5C2C92" w14:textId="77777777" w:rsidR="00747285" w:rsidRPr="00E87CC5" w:rsidRDefault="00DB651F" w:rsidP="00747285">
      <w:pPr>
        <w:ind w:right="360"/>
        <w:jc w:val="both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pict w14:anchorId="25F49703">
          <v:rect id="_x0000_i1025" style="width:450.2pt;height:.05pt" o:hrpct="962" o:hralign="center" o:hrstd="t" o:hr="t" fillcolor="#aaa" stroked="f"/>
        </w:pict>
      </w:r>
    </w:p>
    <w:p w14:paraId="1126C44B" w14:textId="77777777" w:rsidR="00747285" w:rsidRPr="00E87CC5" w:rsidRDefault="00747285" w:rsidP="00747285">
      <w:pPr>
        <w:ind w:right="360"/>
        <w:jc w:val="both"/>
        <w:rPr>
          <w:rFonts w:asciiTheme="minorHAnsi" w:hAnsiTheme="minorHAnsi" w:cstheme="minorHAnsi"/>
          <w:sz w:val="16"/>
          <w:szCs w:val="16"/>
          <w:lang w:val="en-US"/>
        </w:rPr>
      </w:pPr>
    </w:p>
    <w:p w14:paraId="17453043" w14:textId="77777777" w:rsidR="00747285" w:rsidRPr="00E87CC5" w:rsidRDefault="00DA4048" w:rsidP="00747285">
      <w:pPr>
        <w:jc w:val="both"/>
        <w:rPr>
          <w:rFonts w:asciiTheme="minorHAnsi" w:hAnsiTheme="minorHAnsi" w:cstheme="minorHAnsi"/>
          <w:sz w:val="16"/>
          <w:szCs w:val="16"/>
        </w:rPr>
      </w:pPr>
      <w:r w:rsidRPr="00E87CC5">
        <w:rPr>
          <w:rFonts w:asciiTheme="minorHAnsi" w:hAnsiTheme="minorHAnsi" w:cstheme="minorHAnsi"/>
          <w:sz w:val="16"/>
          <w:szCs w:val="16"/>
        </w:rPr>
        <w:t>НАСТОЯЩИЙ ДОКУМЕНТ НЕ ЯВЛЯЕТСЯ РЕКЛАМОЙ ЦЕННЫХ БУМАГ НА ТЕРРИТОРИИ РОССИЙСКОЙ ФЕДЕРАЦИИ И НЕ ЯВЛЯЕТСЯ ПРЕДЛОЖЕНИЕМ О ПРОДАЖЕ ИЛИ ПРИГЛАШЕНИЕМ ДЕЛАТЬ ПРЕДЛОЖЕНИЯ О ПОКУПКЕ ЛЮБЫХ ЦЕННЫХ БУМАГ НА ТЕРРИТОРИИ РОССИЙСКОЙ ФЕДЕРАЦИИ</w:t>
      </w:r>
    </w:p>
    <w:p w14:paraId="54594AF6" w14:textId="77777777" w:rsidR="00747285" w:rsidRPr="00E87CC5" w:rsidRDefault="00DA4048" w:rsidP="00747285">
      <w:pPr>
        <w:jc w:val="both"/>
        <w:outlineLvl w:val="0"/>
        <w:rPr>
          <w:rFonts w:asciiTheme="minorHAnsi" w:hAnsiTheme="minorHAnsi" w:cstheme="minorHAnsi"/>
          <w:sz w:val="16"/>
          <w:szCs w:val="16"/>
        </w:rPr>
      </w:pPr>
      <w:r w:rsidRPr="00E87CC5">
        <w:rPr>
          <w:rFonts w:asciiTheme="minorHAnsi" w:hAnsiTheme="minorHAnsi" w:cstheme="minorHAnsi"/>
          <w:sz w:val="16"/>
          <w:szCs w:val="16"/>
        </w:rPr>
        <w:t>НЕ ПРЕДНАЗНАЧЕНО ДЛЯ РАСПРОСТРАНЕНИЯ В США, АВСТРАЛИИ, КАНАДЕ ИЛИ ЯПОНИИ</w:t>
      </w:r>
    </w:p>
    <w:p w14:paraId="009DAA4B" w14:textId="77777777" w:rsidR="00747285" w:rsidRPr="00E87CC5" w:rsidRDefault="00DA4048" w:rsidP="00747285">
      <w:pPr>
        <w:jc w:val="both"/>
        <w:rPr>
          <w:rFonts w:asciiTheme="minorHAnsi" w:hAnsiTheme="minorHAnsi" w:cstheme="minorHAnsi"/>
          <w:sz w:val="16"/>
          <w:szCs w:val="16"/>
        </w:rPr>
      </w:pPr>
      <w:r w:rsidRPr="00E87CC5">
        <w:rPr>
          <w:rFonts w:asciiTheme="minorHAnsi" w:hAnsiTheme="minorHAnsi" w:cstheme="minorHAnsi"/>
          <w:sz w:val="16"/>
          <w:szCs w:val="16"/>
        </w:rPr>
        <w:t>Данный документ не является предложением о покупке акций в Соединенных Штатах Любые ценные бумаги, указанные в</w:t>
      </w:r>
      <w:r w:rsidRPr="00E87CC5">
        <w:rPr>
          <w:rFonts w:asciiTheme="minorHAnsi" w:hAnsiTheme="minorHAnsi" w:cstheme="minorHAnsi"/>
          <w:sz w:val="16"/>
          <w:szCs w:val="16"/>
          <w:lang w:val="en-US"/>
        </w:rPr>
        <w:t> </w:t>
      </w:r>
      <w:r w:rsidRPr="00E87CC5">
        <w:rPr>
          <w:rFonts w:asciiTheme="minorHAnsi" w:hAnsiTheme="minorHAnsi" w:cstheme="minorHAnsi"/>
          <w:sz w:val="16"/>
          <w:szCs w:val="16"/>
        </w:rPr>
        <w:t>настоящем сообщении не регистрируются и не будут зарегистрированы в соответствии с Актом США о ценных бумагах 1933 года и его поправками («Акт о ценных бумагах»), и не могут быть предложены к покупке, не могут быть проданы в Соединенных Штатах или на счет или в пользу граждан США</w:t>
      </w:r>
    </w:p>
    <w:p w14:paraId="3B9ABA71" w14:textId="77777777" w:rsidR="00747285" w:rsidRPr="00E87CC5" w:rsidRDefault="00747285" w:rsidP="00747285">
      <w:pPr>
        <w:jc w:val="both"/>
        <w:rPr>
          <w:rFonts w:asciiTheme="minorHAnsi" w:hAnsiTheme="minorHAnsi" w:cstheme="minorHAnsi"/>
          <w:sz w:val="16"/>
          <w:szCs w:val="16"/>
        </w:rPr>
      </w:pPr>
    </w:p>
    <w:p w14:paraId="39EF478F" w14:textId="77777777" w:rsidR="00117FA5" w:rsidRPr="00E87CC5" w:rsidRDefault="00DA4048" w:rsidP="00747285">
      <w:pPr>
        <w:spacing w:after="60"/>
        <w:ind w:right="-56"/>
        <w:jc w:val="both"/>
        <w:rPr>
          <w:rFonts w:asciiTheme="minorHAnsi" w:hAnsiTheme="minorHAnsi" w:cstheme="minorHAnsi"/>
          <w:sz w:val="16"/>
          <w:szCs w:val="16"/>
        </w:rPr>
      </w:pPr>
      <w:r w:rsidRPr="00E87CC5">
        <w:rPr>
          <w:rFonts w:asciiTheme="minorHAnsi" w:hAnsiTheme="minorHAnsi" w:cstheme="minorHAnsi"/>
          <w:sz w:val="16"/>
          <w:szCs w:val="16"/>
        </w:rPr>
        <w:t>Данное сообщение направлено только на (а) лиц, находящихся за пределами Соединенного Королевства и (b) лиц, находящихся в Соединенном Королевстве, которые являются (i) инвестиционными профессионалами, подпадающими под определение таковых, данное в статье 19(5) Закона о Финансовых Услугах и Рынках 2000 г, в Инструкции (о Финансовом Поощрении) от 2001 г («Инструкция») или (ii) предприятиями с большой долей собственного капитала и другими лицами, которым на законном основании может представляться такая информация согласно Статьи 49(2) Инструкции (все такие лица, указанные в пп (а) и (b), совместно именуются далее как «соответствующие лица») Любые ценные бумаги, указанные в настоящем сообщении, а также любое приглашение, предложение или соглашения подписаться, купить или иным образом приобрести такие ценные бумаги будут действовать только в отношении таких соответствующих лиц Лицо, не подпадающее под определение соответствующего лица, не может предпринимать никаких действий на основании данного документа и информации, содержащейся в нем</w:t>
      </w:r>
      <w:r w:rsidR="005E2387" w:rsidRPr="00E87CC5">
        <w:rPr>
          <w:rFonts w:asciiTheme="minorHAnsi" w:hAnsiTheme="minorHAnsi" w:cstheme="minorHAnsi"/>
          <w:sz w:val="16"/>
          <w:szCs w:val="16"/>
        </w:rPr>
        <w:t>.</w:t>
      </w:r>
    </w:p>
    <w:sectPr w:rsidR="00117FA5" w:rsidRPr="00E87CC5" w:rsidSect="00412792">
      <w:footerReference w:type="even" r:id="rId11"/>
      <w:footerReference w:type="default" r:id="rId12"/>
      <w:pgSz w:w="11906" w:h="16838"/>
      <w:pgMar w:top="284" w:right="849" w:bottom="851" w:left="1134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CFFD7D7" w14:textId="77777777" w:rsidR="00DB651F" w:rsidRDefault="00DB651F" w:rsidP="00747285">
      <w:r>
        <w:separator/>
      </w:r>
    </w:p>
  </w:endnote>
  <w:endnote w:type="continuationSeparator" w:id="0">
    <w:p w14:paraId="690D6477" w14:textId="77777777" w:rsidR="00DB651F" w:rsidRDefault="00DB651F" w:rsidP="007472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CY">
    <w:altName w:val="Courier New"/>
    <w:charset w:val="59"/>
    <w:family w:val="auto"/>
    <w:pitch w:val="variable"/>
    <w:sig w:usb0="01020000" w:usb1="00000000" w:usb2="00000000" w:usb3="00000000" w:csb0="00000004" w:csb1="00000000"/>
  </w:font>
  <w:font w:name="Geneva">
    <w:panose1 w:val="020B0503030404040204"/>
    <w:charset w:val="4D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Verdana">
    <w:panose1 w:val="020B0604030504040204"/>
    <w:charset w:val="4D"/>
    <w:family w:val="roman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2C9C03" w14:textId="77777777" w:rsidR="00D61C20" w:rsidRDefault="00011E7C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 w:rsidR="00D61C20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D61C20">
      <w:rPr>
        <w:rStyle w:val="aa"/>
        <w:noProof/>
      </w:rPr>
      <w:t>2</w:t>
    </w:r>
    <w:r>
      <w:rPr>
        <w:rStyle w:val="aa"/>
      </w:rPr>
      <w:fldChar w:fldCharType="end"/>
    </w:r>
  </w:p>
  <w:p w14:paraId="1369FFE6" w14:textId="77777777" w:rsidR="00D61C20" w:rsidRDefault="00D61C20">
    <w:pPr>
      <w:pStyle w:val="a8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F72D93" w14:textId="77777777" w:rsidR="00D61C20" w:rsidRDefault="00011E7C" w:rsidP="00747285">
    <w:pPr>
      <w:pStyle w:val="a8"/>
      <w:framePr w:wrap="around" w:vAnchor="text" w:hAnchor="page" w:x="10897" w:y="57"/>
      <w:rPr>
        <w:rStyle w:val="aa"/>
        <w:sz w:val="18"/>
        <w:szCs w:val="18"/>
      </w:rPr>
    </w:pPr>
    <w:r>
      <w:rPr>
        <w:rStyle w:val="aa"/>
        <w:sz w:val="18"/>
        <w:szCs w:val="18"/>
      </w:rPr>
      <w:fldChar w:fldCharType="begin"/>
    </w:r>
    <w:r w:rsidR="00D61C20">
      <w:rPr>
        <w:rStyle w:val="aa"/>
        <w:sz w:val="18"/>
        <w:szCs w:val="18"/>
      </w:rPr>
      <w:instrText xml:space="preserve">PAGE  </w:instrText>
    </w:r>
    <w:r>
      <w:rPr>
        <w:rStyle w:val="aa"/>
        <w:sz w:val="18"/>
        <w:szCs w:val="18"/>
      </w:rPr>
      <w:fldChar w:fldCharType="separate"/>
    </w:r>
    <w:r w:rsidR="00905498">
      <w:rPr>
        <w:rStyle w:val="aa"/>
        <w:noProof/>
        <w:sz w:val="18"/>
        <w:szCs w:val="18"/>
      </w:rPr>
      <w:t>2</w:t>
    </w:r>
    <w:r>
      <w:rPr>
        <w:rStyle w:val="aa"/>
        <w:sz w:val="18"/>
        <w:szCs w:val="18"/>
      </w:rPr>
      <w:fldChar w:fldCharType="end"/>
    </w:r>
  </w:p>
  <w:p w14:paraId="089C2B1C" w14:textId="77777777" w:rsidR="00D61C20" w:rsidRPr="00EF467A" w:rsidRDefault="00D61C20" w:rsidP="00747285">
    <w:pPr>
      <w:pBdr>
        <w:top w:val="single" w:sz="4" w:space="0" w:color="auto"/>
      </w:pBdr>
      <w:jc w:val="center"/>
      <w:rPr>
        <w:rFonts w:ascii="Calibri" w:hAnsi="Calibri" w:cs="Calibri"/>
        <w:sz w:val="18"/>
      </w:rPr>
    </w:pPr>
    <w:r w:rsidRPr="00EF467A">
      <w:rPr>
        <w:rFonts w:ascii="Calibri" w:hAnsi="Calibri" w:cs="Calibri"/>
        <w:sz w:val="22"/>
      </w:rPr>
      <w:t xml:space="preserve">Россия, </w:t>
    </w:r>
    <w:r w:rsidR="002F6D7E" w:rsidRPr="00EF467A">
      <w:rPr>
        <w:rFonts w:ascii="Calibri" w:hAnsi="Calibri" w:cs="Calibri"/>
        <w:sz w:val="22"/>
      </w:rPr>
      <w:t>123056</w:t>
    </w:r>
    <w:r w:rsidRPr="00EF467A">
      <w:rPr>
        <w:rFonts w:ascii="Calibri" w:hAnsi="Calibri" w:cs="Calibri"/>
        <w:sz w:val="22"/>
      </w:rPr>
      <w:t xml:space="preserve">, г. Москва, </w:t>
    </w:r>
    <w:r w:rsidR="002F6D7E" w:rsidRPr="00EF467A">
      <w:rPr>
        <w:rFonts w:ascii="Calibri" w:hAnsi="Calibri" w:cs="Calibri"/>
        <w:sz w:val="22"/>
      </w:rPr>
      <w:t>Тишинская площадь</w:t>
    </w:r>
    <w:r w:rsidRPr="00EF467A">
      <w:rPr>
        <w:rFonts w:ascii="Calibri" w:hAnsi="Calibri" w:cs="Calibri"/>
        <w:sz w:val="22"/>
      </w:rPr>
      <w:t xml:space="preserve"> д. 1, стр. 1 тел.: +7 (495) </w:t>
    </w:r>
    <w:r w:rsidR="002F6D7E" w:rsidRPr="00EF467A">
      <w:rPr>
        <w:rFonts w:ascii="Calibri" w:hAnsi="Calibri" w:cs="Calibri"/>
        <w:sz w:val="22"/>
      </w:rPr>
      <w:t>797</w:t>
    </w:r>
    <w:r w:rsidRPr="00EF467A">
      <w:rPr>
        <w:rFonts w:ascii="Calibri" w:hAnsi="Calibri" w:cs="Calibri"/>
        <w:sz w:val="22"/>
      </w:rPr>
      <w:t>-</w:t>
    </w:r>
    <w:r w:rsidR="002F6D7E" w:rsidRPr="00EF467A">
      <w:rPr>
        <w:rFonts w:ascii="Calibri" w:hAnsi="Calibri" w:cs="Calibri"/>
        <w:sz w:val="22"/>
      </w:rPr>
      <w:t>8686</w:t>
    </w:r>
  </w:p>
  <w:p w14:paraId="6A2E8851" w14:textId="77777777" w:rsidR="00D61C20" w:rsidRPr="00EF467A" w:rsidRDefault="00D61C20" w:rsidP="00747285">
    <w:pPr>
      <w:pBdr>
        <w:top w:val="single" w:sz="4" w:space="0" w:color="auto"/>
      </w:pBdr>
      <w:rPr>
        <w:rFonts w:ascii="Calibri" w:hAnsi="Calibri" w:cs="Calibri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A396494" w14:textId="77777777" w:rsidR="00DB651F" w:rsidRDefault="00DB651F" w:rsidP="00747285">
      <w:r>
        <w:separator/>
      </w:r>
    </w:p>
  </w:footnote>
  <w:footnote w:type="continuationSeparator" w:id="0">
    <w:p w14:paraId="36281BE7" w14:textId="77777777" w:rsidR="00DB651F" w:rsidRDefault="00DB651F" w:rsidP="00747285">
      <w:r>
        <w:continuationSeparator/>
      </w:r>
    </w:p>
  </w:footnote>
  <w:footnote w:id="1">
    <w:p w14:paraId="7F24DCC6" w14:textId="77777777" w:rsidR="00E87CC5" w:rsidRPr="008A5DE6" w:rsidRDefault="00E87CC5" w:rsidP="00E87CC5">
      <w:pPr>
        <w:pStyle w:val="af2"/>
        <w:rPr>
          <w:rFonts w:asciiTheme="minorHAnsi" w:hAnsiTheme="minorHAnsi" w:cstheme="minorHAnsi"/>
          <w:sz w:val="16"/>
          <w:szCs w:val="16"/>
        </w:rPr>
      </w:pPr>
      <w:r w:rsidRPr="008A5DE6">
        <w:rPr>
          <w:rStyle w:val="af4"/>
          <w:rFonts w:asciiTheme="minorHAnsi" w:hAnsiTheme="minorHAnsi" w:cstheme="minorHAnsi"/>
          <w:sz w:val="16"/>
          <w:szCs w:val="16"/>
        </w:rPr>
        <w:footnoteRef/>
      </w:r>
      <w:r w:rsidRPr="008A5DE6">
        <w:rPr>
          <w:rFonts w:asciiTheme="minorHAnsi" w:hAnsiTheme="minorHAnsi" w:cstheme="minorHAnsi"/>
          <w:sz w:val="16"/>
          <w:szCs w:val="16"/>
        </w:rPr>
        <w:t>Нетто-продажи – это Гросс продажи за вычетом НДС</w:t>
      </w:r>
    </w:p>
  </w:footnote>
  <w:footnote w:id="2">
    <w:p w14:paraId="44369D4D" w14:textId="548EA9BD" w:rsidR="00E87CC5" w:rsidRPr="008A5DE6" w:rsidRDefault="00E87CC5" w:rsidP="00E87CC5">
      <w:pPr>
        <w:pStyle w:val="af2"/>
        <w:rPr>
          <w:rFonts w:asciiTheme="minorHAnsi" w:hAnsiTheme="minorHAnsi" w:cstheme="minorHAnsi"/>
          <w:sz w:val="16"/>
          <w:szCs w:val="16"/>
        </w:rPr>
      </w:pPr>
      <w:r w:rsidRPr="008A5DE6">
        <w:rPr>
          <w:rStyle w:val="af4"/>
          <w:rFonts w:asciiTheme="minorHAnsi" w:hAnsiTheme="minorHAnsi" w:cstheme="minorHAnsi"/>
          <w:sz w:val="16"/>
          <w:szCs w:val="16"/>
        </w:rPr>
        <w:footnoteRef/>
      </w:r>
      <w:r w:rsidR="000B17C2">
        <w:rPr>
          <w:rFonts w:asciiTheme="minorHAnsi" w:hAnsiTheme="minorHAnsi" w:cstheme="minorHAnsi"/>
          <w:sz w:val="16"/>
          <w:szCs w:val="16"/>
        </w:rPr>
        <w:t>Справочно</w:t>
      </w:r>
      <w:r w:rsidR="001B1DAD" w:rsidRPr="008A5DE6">
        <w:rPr>
          <w:rFonts w:asciiTheme="minorHAnsi" w:hAnsiTheme="minorHAnsi" w:cstheme="minorHAnsi"/>
          <w:sz w:val="16"/>
          <w:szCs w:val="16"/>
        </w:rPr>
        <w:t xml:space="preserve"> для расчета показателя EBITDA, сумма немонетарных операций: </w:t>
      </w:r>
      <w:r w:rsidR="00671211" w:rsidRPr="008A5DE6">
        <w:rPr>
          <w:rFonts w:asciiTheme="minorHAnsi" w:hAnsiTheme="minorHAnsi" w:cstheme="minorHAnsi"/>
          <w:sz w:val="16"/>
          <w:szCs w:val="16"/>
        </w:rPr>
        <w:t xml:space="preserve">амортизация 256 </w:t>
      </w:r>
      <w:r w:rsidR="001B1DAD" w:rsidRPr="008A5DE6">
        <w:rPr>
          <w:rFonts w:asciiTheme="minorHAnsi" w:hAnsiTheme="minorHAnsi" w:cstheme="minorHAnsi"/>
          <w:sz w:val="16"/>
          <w:szCs w:val="16"/>
        </w:rPr>
        <w:t xml:space="preserve">млн. р. в </w:t>
      </w:r>
      <w:r w:rsidR="00671211">
        <w:rPr>
          <w:rFonts w:asciiTheme="minorHAnsi" w:hAnsiTheme="minorHAnsi" w:cstheme="minorHAnsi"/>
          <w:sz w:val="16"/>
          <w:szCs w:val="16"/>
        </w:rPr>
        <w:t xml:space="preserve">1 полугодии </w:t>
      </w:r>
      <w:r w:rsidR="001B1DAD" w:rsidRPr="008A5DE6">
        <w:rPr>
          <w:rFonts w:asciiTheme="minorHAnsi" w:hAnsiTheme="minorHAnsi" w:cstheme="minorHAnsi"/>
          <w:sz w:val="16"/>
          <w:szCs w:val="16"/>
        </w:rPr>
        <w:t>201</w:t>
      </w:r>
      <w:r w:rsidR="00671211">
        <w:rPr>
          <w:rFonts w:asciiTheme="minorHAnsi" w:hAnsiTheme="minorHAnsi" w:cstheme="minorHAnsi"/>
          <w:sz w:val="16"/>
          <w:szCs w:val="16"/>
        </w:rPr>
        <w:t>6</w:t>
      </w:r>
      <w:r w:rsidR="001B1DAD" w:rsidRPr="008A5DE6">
        <w:rPr>
          <w:rFonts w:asciiTheme="minorHAnsi" w:hAnsiTheme="minorHAnsi" w:cstheme="minorHAnsi"/>
          <w:sz w:val="16"/>
          <w:szCs w:val="16"/>
        </w:rPr>
        <w:t xml:space="preserve"> г. и </w:t>
      </w:r>
      <w:r w:rsidR="00671211">
        <w:rPr>
          <w:rFonts w:asciiTheme="minorHAnsi" w:hAnsiTheme="minorHAnsi" w:cstheme="minorHAnsi"/>
          <w:sz w:val="16"/>
          <w:szCs w:val="16"/>
        </w:rPr>
        <w:t xml:space="preserve">226 </w:t>
      </w:r>
      <w:r w:rsidR="001B1DAD">
        <w:rPr>
          <w:rFonts w:asciiTheme="minorHAnsi" w:hAnsiTheme="minorHAnsi" w:cstheme="minorHAnsi"/>
          <w:sz w:val="16"/>
          <w:szCs w:val="16"/>
        </w:rPr>
        <w:t xml:space="preserve">млн. р. в </w:t>
      </w:r>
      <w:r w:rsidR="00671211">
        <w:rPr>
          <w:rFonts w:asciiTheme="minorHAnsi" w:hAnsiTheme="minorHAnsi" w:cstheme="minorHAnsi"/>
          <w:sz w:val="16"/>
          <w:szCs w:val="16"/>
        </w:rPr>
        <w:t xml:space="preserve">1 полугодии </w:t>
      </w:r>
      <w:r w:rsidR="001B1DAD">
        <w:rPr>
          <w:rFonts w:asciiTheme="minorHAnsi" w:hAnsiTheme="minorHAnsi" w:cstheme="minorHAnsi"/>
          <w:sz w:val="16"/>
          <w:szCs w:val="16"/>
        </w:rPr>
        <w:t>201</w:t>
      </w:r>
      <w:r w:rsidR="00671211">
        <w:rPr>
          <w:rFonts w:asciiTheme="minorHAnsi" w:hAnsiTheme="minorHAnsi" w:cstheme="minorHAnsi"/>
          <w:sz w:val="16"/>
          <w:szCs w:val="16"/>
        </w:rPr>
        <w:t>5</w:t>
      </w:r>
      <w:r w:rsidR="001B1DAD" w:rsidRPr="008A5DE6">
        <w:rPr>
          <w:rFonts w:asciiTheme="minorHAnsi" w:hAnsiTheme="minorHAnsi" w:cstheme="minorHAnsi"/>
          <w:sz w:val="16"/>
          <w:szCs w:val="16"/>
        </w:rPr>
        <w:t xml:space="preserve"> г.</w:t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3"/>
    <w:multiLevelType w:val="singleLevel"/>
    <w:tmpl w:val="ABB60726"/>
    <w:lvl w:ilvl="0">
      <w:start w:val="1"/>
      <w:numFmt w:val="bullet"/>
      <w:lvlText w:val=""/>
      <w:lvlJc w:val="left"/>
      <w:pPr>
        <w:tabs>
          <w:tab w:val="num" w:pos="953"/>
        </w:tabs>
        <w:ind w:left="953" w:hanging="477"/>
      </w:pPr>
      <w:rPr>
        <w:rFonts w:ascii="Symbol" w:hAnsi="Symbol" w:hint="default"/>
      </w:rPr>
    </w:lvl>
  </w:abstractNum>
  <w:abstractNum w:abstractNumId="1">
    <w:nsid w:val="0BDF2D1B"/>
    <w:multiLevelType w:val="hybridMultilevel"/>
    <w:tmpl w:val="6596B94C"/>
    <w:lvl w:ilvl="0" w:tplc="2D3E0B5A">
      <w:start w:val="1"/>
      <w:numFmt w:val="bullet"/>
      <w:lvlText w:val="—"/>
      <w:lvlJc w:val="left"/>
      <w:pPr>
        <w:tabs>
          <w:tab w:val="num" w:pos="870"/>
        </w:tabs>
        <w:ind w:left="87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90"/>
        </w:tabs>
        <w:ind w:left="15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10"/>
        </w:tabs>
        <w:ind w:left="23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30"/>
        </w:tabs>
        <w:ind w:left="30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50"/>
        </w:tabs>
        <w:ind w:left="37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70"/>
        </w:tabs>
        <w:ind w:left="44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90"/>
        </w:tabs>
        <w:ind w:left="51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10"/>
        </w:tabs>
        <w:ind w:left="59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30"/>
        </w:tabs>
        <w:ind w:left="6630" w:hanging="360"/>
      </w:pPr>
      <w:rPr>
        <w:rFonts w:ascii="Wingdings" w:hAnsi="Wingdings" w:hint="default"/>
      </w:rPr>
    </w:lvl>
  </w:abstractNum>
  <w:abstractNum w:abstractNumId="2">
    <w:nsid w:val="0C85078B"/>
    <w:multiLevelType w:val="hybridMultilevel"/>
    <w:tmpl w:val="5672B60E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7BDE"/>
    <w:multiLevelType w:val="hybridMultilevel"/>
    <w:tmpl w:val="9580EF32"/>
    <w:lvl w:ilvl="0" w:tplc="041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4">
    <w:nsid w:val="16480F01"/>
    <w:multiLevelType w:val="multilevel"/>
    <w:tmpl w:val="ADF40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8FC2C1E"/>
    <w:multiLevelType w:val="hybridMultilevel"/>
    <w:tmpl w:val="7B26E920"/>
    <w:lvl w:ilvl="0" w:tplc="04090001">
      <w:start w:val="1"/>
      <w:numFmt w:val="bullet"/>
      <w:lvlText w:val=""/>
      <w:lvlJc w:val="left"/>
      <w:pPr>
        <w:ind w:left="1673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393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113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833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553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273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993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713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433" w:hanging="360"/>
      </w:pPr>
      <w:rPr>
        <w:rFonts w:ascii="Wingdings" w:hAnsi="Wingdings" w:hint="default"/>
      </w:rPr>
    </w:lvl>
  </w:abstractNum>
  <w:abstractNum w:abstractNumId="6">
    <w:nsid w:val="1AC66069"/>
    <w:multiLevelType w:val="hybridMultilevel"/>
    <w:tmpl w:val="DE6439FA"/>
    <w:lvl w:ilvl="0" w:tplc="2D3E0B5A">
      <w:start w:val="1"/>
      <w:numFmt w:val="bullet"/>
      <w:lvlText w:val="—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C046D1F"/>
    <w:multiLevelType w:val="hybridMultilevel"/>
    <w:tmpl w:val="26F6009C"/>
    <w:lvl w:ilvl="0" w:tplc="2D3E0B5A">
      <w:start w:val="1"/>
      <w:numFmt w:val="bullet"/>
      <w:lvlText w:val="—"/>
      <w:lvlJc w:val="left"/>
      <w:pPr>
        <w:tabs>
          <w:tab w:val="num" w:pos="795"/>
        </w:tabs>
        <w:ind w:left="795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8">
    <w:nsid w:val="1CDE2CAE"/>
    <w:multiLevelType w:val="multilevel"/>
    <w:tmpl w:val="BB30A1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9">
    <w:nsid w:val="1D807823"/>
    <w:multiLevelType w:val="hybridMultilevel"/>
    <w:tmpl w:val="1208FA16"/>
    <w:lvl w:ilvl="0" w:tplc="598E078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7356076"/>
    <w:multiLevelType w:val="multilevel"/>
    <w:tmpl w:val="5672B60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01959D1"/>
    <w:multiLevelType w:val="hybridMultilevel"/>
    <w:tmpl w:val="CE0E9D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>
    <w:nsid w:val="331970C4"/>
    <w:multiLevelType w:val="hybridMultilevel"/>
    <w:tmpl w:val="E5C09BAE"/>
    <w:lvl w:ilvl="0" w:tplc="567C2A6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4392E65"/>
    <w:multiLevelType w:val="hybridMultilevel"/>
    <w:tmpl w:val="AE4C1886"/>
    <w:lvl w:ilvl="0" w:tplc="7F3477A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B25293A"/>
    <w:multiLevelType w:val="hybridMultilevel"/>
    <w:tmpl w:val="98FA5C78"/>
    <w:lvl w:ilvl="0" w:tplc="84DA2DE8">
      <w:numFmt w:val="bullet"/>
      <w:lvlText w:val=""/>
      <w:lvlJc w:val="left"/>
      <w:pPr>
        <w:ind w:left="1785" w:hanging="360"/>
      </w:pPr>
      <w:rPr>
        <w:rFonts w:ascii="Symbol" w:eastAsia="Times New Roman" w:hAnsi="Symbol" w:cs="Tahoma" w:hint="default"/>
      </w:rPr>
    </w:lvl>
    <w:lvl w:ilvl="1" w:tplc="0419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15">
    <w:nsid w:val="40222BDE"/>
    <w:multiLevelType w:val="hybridMultilevel"/>
    <w:tmpl w:val="D7B00AA8"/>
    <w:lvl w:ilvl="0" w:tplc="2D3E0B5A">
      <w:start w:val="1"/>
      <w:numFmt w:val="bullet"/>
      <w:lvlText w:val="—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7B47A46"/>
    <w:multiLevelType w:val="hybridMultilevel"/>
    <w:tmpl w:val="5500637C"/>
    <w:lvl w:ilvl="0" w:tplc="0A26BD1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2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DF732CB"/>
    <w:multiLevelType w:val="multilevel"/>
    <w:tmpl w:val="5672B60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1480018"/>
    <w:multiLevelType w:val="hybridMultilevel"/>
    <w:tmpl w:val="7C5668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31D4002"/>
    <w:multiLevelType w:val="hybridMultilevel"/>
    <w:tmpl w:val="9EDA8432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80E5D54"/>
    <w:multiLevelType w:val="multilevel"/>
    <w:tmpl w:val="2D14C9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3063AAA"/>
    <w:multiLevelType w:val="hybridMultilevel"/>
    <w:tmpl w:val="AD9A8382"/>
    <w:lvl w:ilvl="0" w:tplc="2D3E0B5A">
      <w:start w:val="1"/>
      <w:numFmt w:val="bullet"/>
      <w:lvlText w:val="—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65EB301E"/>
    <w:multiLevelType w:val="hybridMultilevel"/>
    <w:tmpl w:val="52B8AEA8"/>
    <w:lvl w:ilvl="0" w:tplc="041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3">
    <w:nsid w:val="6B5618FB"/>
    <w:multiLevelType w:val="hybridMultilevel"/>
    <w:tmpl w:val="11E272FA"/>
    <w:lvl w:ilvl="0" w:tplc="5E46FC9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4">
    <w:nsid w:val="6F6131B5"/>
    <w:multiLevelType w:val="multilevel"/>
    <w:tmpl w:val="525CE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F8469F8"/>
    <w:multiLevelType w:val="hybridMultilevel"/>
    <w:tmpl w:val="EB106050"/>
    <w:lvl w:ilvl="0" w:tplc="10AE47DA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714D6C35"/>
    <w:multiLevelType w:val="hybridMultilevel"/>
    <w:tmpl w:val="E08E598A"/>
    <w:lvl w:ilvl="0" w:tplc="2D3E0B5A">
      <w:start w:val="1"/>
      <w:numFmt w:val="bullet"/>
      <w:lvlText w:val="—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7162189E"/>
    <w:multiLevelType w:val="hybridMultilevel"/>
    <w:tmpl w:val="A5BA3CD8"/>
    <w:lvl w:ilvl="0" w:tplc="041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79DD6C95"/>
    <w:multiLevelType w:val="hybridMultilevel"/>
    <w:tmpl w:val="C024C9F4"/>
    <w:lvl w:ilvl="0" w:tplc="CFA4704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7A22497A"/>
    <w:multiLevelType w:val="hybridMultilevel"/>
    <w:tmpl w:val="2A320DAE"/>
    <w:lvl w:ilvl="0" w:tplc="10DE8C2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C86C5B0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04EB8D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C2ADC2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0FE58B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BC4861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28E7D3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A0C9E0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89462E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7B1401FA"/>
    <w:multiLevelType w:val="hybridMultilevel"/>
    <w:tmpl w:val="F2180CB0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12"/>
  </w:num>
  <w:num w:numId="3">
    <w:abstractNumId w:val="28"/>
  </w:num>
  <w:num w:numId="4">
    <w:abstractNumId w:val="13"/>
  </w:num>
  <w:num w:numId="5">
    <w:abstractNumId w:val="9"/>
  </w:num>
  <w:num w:numId="6">
    <w:abstractNumId w:val="19"/>
  </w:num>
  <w:num w:numId="7">
    <w:abstractNumId w:val="30"/>
  </w:num>
  <w:num w:numId="8">
    <w:abstractNumId w:val="2"/>
  </w:num>
  <w:num w:numId="9">
    <w:abstractNumId w:val="27"/>
  </w:num>
  <w:num w:numId="10">
    <w:abstractNumId w:val="24"/>
  </w:num>
  <w:num w:numId="11">
    <w:abstractNumId w:val="4"/>
  </w:num>
  <w:num w:numId="12">
    <w:abstractNumId w:val="20"/>
  </w:num>
  <w:num w:numId="13">
    <w:abstractNumId w:val="26"/>
  </w:num>
  <w:num w:numId="14">
    <w:abstractNumId w:val="1"/>
  </w:num>
  <w:num w:numId="15">
    <w:abstractNumId w:val="15"/>
  </w:num>
  <w:num w:numId="16">
    <w:abstractNumId w:val="7"/>
  </w:num>
  <w:num w:numId="17">
    <w:abstractNumId w:val="21"/>
  </w:num>
  <w:num w:numId="18">
    <w:abstractNumId w:val="6"/>
  </w:num>
  <w:num w:numId="19">
    <w:abstractNumId w:val="10"/>
  </w:num>
  <w:num w:numId="20">
    <w:abstractNumId w:val="17"/>
  </w:num>
  <w:num w:numId="21">
    <w:abstractNumId w:val="16"/>
  </w:num>
  <w:num w:numId="22">
    <w:abstractNumId w:val="14"/>
  </w:num>
  <w:num w:numId="23">
    <w:abstractNumId w:val="23"/>
  </w:num>
  <w:num w:numId="24">
    <w:abstractNumId w:val="0"/>
  </w:num>
  <w:num w:numId="25">
    <w:abstractNumId w:val="8"/>
  </w:num>
  <w:num w:numId="26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1"/>
  </w:num>
  <w:num w:numId="28">
    <w:abstractNumId w:val="29"/>
  </w:num>
  <w:num w:numId="29">
    <w:abstractNumId w:val="18"/>
  </w:num>
  <w:num w:numId="30">
    <w:abstractNumId w:val="2"/>
  </w:num>
  <w:num w:numId="31">
    <w:abstractNumId w:val="5"/>
  </w:num>
  <w:num w:numId="32">
    <w:abstractNumId w:val="22"/>
  </w:num>
  <w:num w:numId="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7285"/>
    <w:rsid w:val="000032BC"/>
    <w:rsid w:val="00005F09"/>
    <w:rsid w:val="00005F18"/>
    <w:rsid w:val="000077E4"/>
    <w:rsid w:val="00011E7C"/>
    <w:rsid w:val="00014F6E"/>
    <w:rsid w:val="00015CAF"/>
    <w:rsid w:val="00026198"/>
    <w:rsid w:val="000277F9"/>
    <w:rsid w:val="00027824"/>
    <w:rsid w:val="00027843"/>
    <w:rsid w:val="00030C02"/>
    <w:rsid w:val="000317E9"/>
    <w:rsid w:val="00034FB8"/>
    <w:rsid w:val="0003793D"/>
    <w:rsid w:val="00040C93"/>
    <w:rsid w:val="00041BE3"/>
    <w:rsid w:val="00043500"/>
    <w:rsid w:val="00043D1F"/>
    <w:rsid w:val="0004783D"/>
    <w:rsid w:val="000553D6"/>
    <w:rsid w:val="000565AA"/>
    <w:rsid w:val="000601E4"/>
    <w:rsid w:val="00061479"/>
    <w:rsid w:val="0006281E"/>
    <w:rsid w:val="000636AC"/>
    <w:rsid w:val="00073F2D"/>
    <w:rsid w:val="00074069"/>
    <w:rsid w:val="00076DD9"/>
    <w:rsid w:val="00081FF9"/>
    <w:rsid w:val="00084B81"/>
    <w:rsid w:val="000862A1"/>
    <w:rsid w:val="00086509"/>
    <w:rsid w:val="00086514"/>
    <w:rsid w:val="00093F98"/>
    <w:rsid w:val="000950C0"/>
    <w:rsid w:val="00097C86"/>
    <w:rsid w:val="000A3FDF"/>
    <w:rsid w:val="000A7655"/>
    <w:rsid w:val="000B01E5"/>
    <w:rsid w:val="000B0BE7"/>
    <w:rsid w:val="000B17C2"/>
    <w:rsid w:val="000B2B13"/>
    <w:rsid w:val="000B4A1E"/>
    <w:rsid w:val="000B7029"/>
    <w:rsid w:val="000C173B"/>
    <w:rsid w:val="000C46FA"/>
    <w:rsid w:val="000C4A24"/>
    <w:rsid w:val="000C5690"/>
    <w:rsid w:val="000C6DF3"/>
    <w:rsid w:val="000D5B15"/>
    <w:rsid w:val="000D6DBF"/>
    <w:rsid w:val="000E0071"/>
    <w:rsid w:val="000E3EE4"/>
    <w:rsid w:val="000E7E36"/>
    <w:rsid w:val="000F7635"/>
    <w:rsid w:val="00101AFE"/>
    <w:rsid w:val="00103430"/>
    <w:rsid w:val="00105394"/>
    <w:rsid w:val="00106E5E"/>
    <w:rsid w:val="001079CE"/>
    <w:rsid w:val="00111FEE"/>
    <w:rsid w:val="0011366F"/>
    <w:rsid w:val="0011414B"/>
    <w:rsid w:val="00115017"/>
    <w:rsid w:val="0011750F"/>
    <w:rsid w:val="00117FA5"/>
    <w:rsid w:val="00122EDF"/>
    <w:rsid w:val="00127C6E"/>
    <w:rsid w:val="001305D9"/>
    <w:rsid w:val="00145892"/>
    <w:rsid w:val="0014608E"/>
    <w:rsid w:val="0014610A"/>
    <w:rsid w:val="00151328"/>
    <w:rsid w:val="001524C5"/>
    <w:rsid w:val="00157243"/>
    <w:rsid w:val="00160963"/>
    <w:rsid w:val="00164199"/>
    <w:rsid w:val="00165885"/>
    <w:rsid w:val="0017118D"/>
    <w:rsid w:val="00173F48"/>
    <w:rsid w:val="00174735"/>
    <w:rsid w:val="00175F2D"/>
    <w:rsid w:val="0017664B"/>
    <w:rsid w:val="00176B47"/>
    <w:rsid w:val="001815F1"/>
    <w:rsid w:val="00185A21"/>
    <w:rsid w:val="0019173D"/>
    <w:rsid w:val="00196784"/>
    <w:rsid w:val="001A18AA"/>
    <w:rsid w:val="001A65A9"/>
    <w:rsid w:val="001A6CE3"/>
    <w:rsid w:val="001A743A"/>
    <w:rsid w:val="001B1DAD"/>
    <w:rsid w:val="001B3581"/>
    <w:rsid w:val="001B6F62"/>
    <w:rsid w:val="001B78C8"/>
    <w:rsid w:val="001B7A5C"/>
    <w:rsid w:val="001C01E2"/>
    <w:rsid w:val="001C184A"/>
    <w:rsid w:val="001C310F"/>
    <w:rsid w:val="001C79C5"/>
    <w:rsid w:val="001D00AA"/>
    <w:rsid w:val="001D3526"/>
    <w:rsid w:val="001D4FA2"/>
    <w:rsid w:val="001D67D9"/>
    <w:rsid w:val="001E38C6"/>
    <w:rsid w:val="001E41A9"/>
    <w:rsid w:val="001E6E45"/>
    <w:rsid w:val="001F275D"/>
    <w:rsid w:val="00200AB5"/>
    <w:rsid w:val="002015C5"/>
    <w:rsid w:val="00204C85"/>
    <w:rsid w:val="00210806"/>
    <w:rsid w:val="002142E1"/>
    <w:rsid w:val="002203FA"/>
    <w:rsid w:val="00225623"/>
    <w:rsid w:val="002259C4"/>
    <w:rsid w:val="00226954"/>
    <w:rsid w:val="00232227"/>
    <w:rsid w:val="002342F0"/>
    <w:rsid w:val="00234F99"/>
    <w:rsid w:val="0023533B"/>
    <w:rsid w:val="0023585E"/>
    <w:rsid w:val="0024445F"/>
    <w:rsid w:val="0024705B"/>
    <w:rsid w:val="00250543"/>
    <w:rsid w:val="00250B19"/>
    <w:rsid w:val="00252CC3"/>
    <w:rsid w:val="002544BC"/>
    <w:rsid w:val="002547F0"/>
    <w:rsid w:val="00263BD9"/>
    <w:rsid w:val="00266691"/>
    <w:rsid w:val="0027636E"/>
    <w:rsid w:val="00280F1C"/>
    <w:rsid w:val="00281AF2"/>
    <w:rsid w:val="0029184E"/>
    <w:rsid w:val="002A0CEB"/>
    <w:rsid w:val="002A136F"/>
    <w:rsid w:val="002A2C9E"/>
    <w:rsid w:val="002A6771"/>
    <w:rsid w:val="002B01C3"/>
    <w:rsid w:val="002B04A6"/>
    <w:rsid w:val="002B365C"/>
    <w:rsid w:val="002B4660"/>
    <w:rsid w:val="002B4C25"/>
    <w:rsid w:val="002B6D0A"/>
    <w:rsid w:val="002B6F76"/>
    <w:rsid w:val="002C091C"/>
    <w:rsid w:val="002C44EB"/>
    <w:rsid w:val="002D069B"/>
    <w:rsid w:val="002D07FD"/>
    <w:rsid w:val="002D164A"/>
    <w:rsid w:val="002D3D8F"/>
    <w:rsid w:val="002D4B75"/>
    <w:rsid w:val="002D751C"/>
    <w:rsid w:val="002E1020"/>
    <w:rsid w:val="002E1CF8"/>
    <w:rsid w:val="002E661B"/>
    <w:rsid w:val="002F2DA0"/>
    <w:rsid w:val="002F4A3F"/>
    <w:rsid w:val="002F6776"/>
    <w:rsid w:val="002F6D7E"/>
    <w:rsid w:val="003016B2"/>
    <w:rsid w:val="003016B7"/>
    <w:rsid w:val="00301F15"/>
    <w:rsid w:val="00302FAC"/>
    <w:rsid w:val="00303952"/>
    <w:rsid w:val="00305EEA"/>
    <w:rsid w:val="0030727D"/>
    <w:rsid w:val="00307307"/>
    <w:rsid w:val="0031123E"/>
    <w:rsid w:val="0031314B"/>
    <w:rsid w:val="00314825"/>
    <w:rsid w:val="00317038"/>
    <w:rsid w:val="00317E79"/>
    <w:rsid w:val="0032091C"/>
    <w:rsid w:val="0032345A"/>
    <w:rsid w:val="003235C5"/>
    <w:rsid w:val="00326D24"/>
    <w:rsid w:val="0032712C"/>
    <w:rsid w:val="00332C47"/>
    <w:rsid w:val="00334FDA"/>
    <w:rsid w:val="00337B6A"/>
    <w:rsid w:val="00337D1B"/>
    <w:rsid w:val="0034120C"/>
    <w:rsid w:val="003450BE"/>
    <w:rsid w:val="00345586"/>
    <w:rsid w:val="003478FE"/>
    <w:rsid w:val="00347F35"/>
    <w:rsid w:val="00350232"/>
    <w:rsid w:val="003524B5"/>
    <w:rsid w:val="00355BF0"/>
    <w:rsid w:val="00356F4A"/>
    <w:rsid w:val="00356F4C"/>
    <w:rsid w:val="003605DC"/>
    <w:rsid w:val="00361B60"/>
    <w:rsid w:val="00361F8E"/>
    <w:rsid w:val="00362207"/>
    <w:rsid w:val="00364CB4"/>
    <w:rsid w:val="003661EC"/>
    <w:rsid w:val="003675C6"/>
    <w:rsid w:val="0037297A"/>
    <w:rsid w:val="00375BAF"/>
    <w:rsid w:val="00376DCB"/>
    <w:rsid w:val="003831B1"/>
    <w:rsid w:val="00384587"/>
    <w:rsid w:val="00384A33"/>
    <w:rsid w:val="00394A2A"/>
    <w:rsid w:val="003953D2"/>
    <w:rsid w:val="003A0030"/>
    <w:rsid w:val="003A1FDF"/>
    <w:rsid w:val="003A471A"/>
    <w:rsid w:val="003A4891"/>
    <w:rsid w:val="003B3D08"/>
    <w:rsid w:val="003B40DE"/>
    <w:rsid w:val="003B42C4"/>
    <w:rsid w:val="003B4929"/>
    <w:rsid w:val="003B4A6D"/>
    <w:rsid w:val="003B640A"/>
    <w:rsid w:val="003B6E8B"/>
    <w:rsid w:val="003C2237"/>
    <w:rsid w:val="003C250A"/>
    <w:rsid w:val="003C2883"/>
    <w:rsid w:val="003C2F74"/>
    <w:rsid w:val="003C3114"/>
    <w:rsid w:val="003C3D8F"/>
    <w:rsid w:val="003C5E2A"/>
    <w:rsid w:val="003C639D"/>
    <w:rsid w:val="003C6A28"/>
    <w:rsid w:val="003D01F9"/>
    <w:rsid w:val="003D17E1"/>
    <w:rsid w:val="003D4FEA"/>
    <w:rsid w:val="003E2DA3"/>
    <w:rsid w:val="003E31AD"/>
    <w:rsid w:val="003E31E4"/>
    <w:rsid w:val="003E3B9A"/>
    <w:rsid w:val="003E4556"/>
    <w:rsid w:val="003E7640"/>
    <w:rsid w:val="003F0901"/>
    <w:rsid w:val="003F583D"/>
    <w:rsid w:val="003F7ED0"/>
    <w:rsid w:val="00401B06"/>
    <w:rsid w:val="00403FCE"/>
    <w:rsid w:val="0040628A"/>
    <w:rsid w:val="00407A8E"/>
    <w:rsid w:val="004124F0"/>
    <w:rsid w:val="00412792"/>
    <w:rsid w:val="00412805"/>
    <w:rsid w:val="0041372B"/>
    <w:rsid w:val="00414216"/>
    <w:rsid w:val="004153E9"/>
    <w:rsid w:val="004221F7"/>
    <w:rsid w:val="00423A80"/>
    <w:rsid w:val="00423C5A"/>
    <w:rsid w:val="00424A3E"/>
    <w:rsid w:val="00427475"/>
    <w:rsid w:val="0043318E"/>
    <w:rsid w:val="004347D0"/>
    <w:rsid w:val="0043528C"/>
    <w:rsid w:val="0043745F"/>
    <w:rsid w:val="00445B44"/>
    <w:rsid w:val="00452575"/>
    <w:rsid w:val="00454ED6"/>
    <w:rsid w:val="00456F97"/>
    <w:rsid w:val="004575B6"/>
    <w:rsid w:val="00460F29"/>
    <w:rsid w:val="00461C8B"/>
    <w:rsid w:val="00462443"/>
    <w:rsid w:val="00463A7F"/>
    <w:rsid w:val="00467485"/>
    <w:rsid w:val="00472F15"/>
    <w:rsid w:val="004734E7"/>
    <w:rsid w:val="00482523"/>
    <w:rsid w:val="00482844"/>
    <w:rsid w:val="00485522"/>
    <w:rsid w:val="00485B33"/>
    <w:rsid w:val="004865B1"/>
    <w:rsid w:val="00491C7C"/>
    <w:rsid w:val="00493CE7"/>
    <w:rsid w:val="004A0C14"/>
    <w:rsid w:val="004A3739"/>
    <w:rsid w:val="004B026F"/>
    <w:rsid w:val="004B358E"/>
    <w:rsid w:val="004D1582"/>
    <w:rsid w:val="004D1DDA"/>
    <w:rsid w:val="004D3FBC"/>
    <w:rsid w:val="004D5AB9"/>
    <w:rsid w:val="004D7862"/>
    <w:rsid w:val="004E0E3E"/>
    <w:rsid w:val="004E10B7"/>
    <w:rsid w:val="004E2F28"/>
    <w:rsid w:val="004E5E48"/>
    <w:rsid w:val="004E6242"/>
    <w:rsid w:val="004E751D"/>
    <w:rsid w:val="004F0254"/>
    <w:rsid w:val="004F1724"/>
    <w:rsid w:val="004F1B55"/>
    <w:rsid w:val="004F2B02"/>
    <w:rsid w:val="004F39AD"/>
    <w:rsid w:val="004F61FF"/>
    <w:rsid w:val="0050016D"/>
    <w:rsid w:val="00500673"/>
    <w:rsid w:val="005007C4"/>
    <w:rsid w:val="0050474C"/>
    <w:rsid w:val="005059B8"/>
    <w:rsid w:val="00510450"/>
    <w:rsid w:val="00515AE5"/>
    <w:rsid w:val="00524BC1"/>
    <w:rsid w:val="00525CB3"/>
    <w:rsid w:val="005333D4"/>
    <w:rsid w:val="0053492C"/>
    <w:rsid w:val="00535EA1"/>
    <w:rsid w:val="005442F1"/>
    <w:rsid w:val="005469AE"/>
    <w:rsid w:val="005502EA"/>
    <w:rsid w:val="00551BA1"/>
    <w:rsid w:val="00553B52"/>
    <w:rsid w:val="005547D2"/>
    <w:rsid w:val="0055495E"/>
    <w:rsid w:val="005605F4"/>
    <w:rsid w:val="00561BFC"/>
    <w:rsid w:val="005642F8"/>
    <w:rsid w:val="00564E7D"/>
    <w:rsid w:val="00566CD4"/>
    <w:rsid w:val="00570D16"/>
    <w:rsid w:val="00575E58"/>
    <w:rsid w:val="00575F88"/>
    <w:rsid w:val="00577635"/>
    <w:rsid w:val="005833D6"/>
    <w:rsid w:val="00584067"/>
    <w:rsid w:val="00584CCD"/>
    <w:rsid w:val="00586374"/>
    <w:rsid w:val="00590D60"/>
    <w:rsid w:val="00591697"/>
    <w:rsid w:val="00593B16"/>
    <w:rsid w:val="00594212"/>
    <w:rsid w:val="00597B6F"/>
    <w:rsid w:val="005A0AD0"/>
    <w:rsid w:val="005A12D9"/>
    <w:rsid w:val="005A3531"/>
    <w:rsid w:val="005A4249"/>
    <w:rsid w:val="005A42AF"/>
    <w:rsid w:val="005A5473"/>
    <w:rsid w:val="005A6F47"/>
    <w:rsid w:val="005B0597"/>
    <w:rsid w:val="005C75A9"/>
    <w:rsid w:val="005C7F5A"/>
    <w:rsid w:val="005D05D3"/>
    <w:rsid w:val="005D22CD"/>
    <w:rsid w:val="005D2A57"/>
    <w:rsid w:val="005D5451"/>
    <w:rsid w:val="005D64DE"/>
    <w:rsid w:val="005E077A"/>
    <w:rsid w:val="005E2387"/>
    <w:rsid w:val="005E42CD"/>
    <w:rsid w:val="005F00E7"/>
    <w:rsid w:val="005F3BB3"/>
    <w:rsid w:val="005F49AD"/>
    <w:rsid w:val="00600CD9"/>
    <w:rsid w:val="00603B52"/>
    <w:rsid w:val="00603BD7"/>
    <w:rsid w:val="00607FC9"/>
    <w:rsid w:val="00623B3D"/>
    <w:rsid w:val="00625354"/>
    <w:rsid w:val="00630CE2"/>
    <w:rsid w:val="00631757"/>
    <w:rsid w:val="0063483A"/>
    <w:rsid w:val="006354D5"/>
    <w:rsid w:val="00637E24"/>
    <w:rsid w:val="00640DB0"/>
    <w:rsid w:val="0064282B"/>
    <w:rsid w:val="0065027B"/>
    <w:rsid w:val="00654B4C"/>
    <w:rsid w:val="00656D17"/>
    <w:rsid w:val="006611A2"/>
    <w:rsid w:val="006664EA"/>
    <w:rsid w:val="00667376"/>
    <w:rsid w:val="00667D2A"/>
    <w:rsid w:val="0067030E"/>
    <w:rsid w:val="00671211"/>
    <w:rsid w:val="006716A0"/>
    <w:rsid w:val="0067333A"/>
    <w:rsid w:val="00675B46"/>
    <w:rsid w:val="006760D5"/>
    <w:rsid w:val="00676512"/>
    <w:rsid w:val="00682E0F"/>
    <w:rsid w:val="006854F6"/>
    <w:rsid w:val="0068556F"/>
    <w:rsid w:val="00692AED"/>
    <w:rsid w:val="0069585C"/>
    <w:rsid w:val="00696572"/>
    <w:rsid w:val="006A1213"/>
    <w:rsid w:val="006A2AA4"/>
    <w:rsid w:val="006A3174"/>
    <w:rsid w:val="006A3186"/>
    <w:rsid w:val="006B0AA1"/>
    <w:rsid w:val="006B0CF0"/>
    <w:rsid w:val="006B1B29"/>
    <w:rsid w:val="006B3068"/>
    <w:rsid w:val="006B4101"/>
    <w:rsid w:val="006B5C7D"/>
    <w:rsid w:val="006C25C2"/>
    <w:rsid w:val="006C5104"/>
    <w:rsid w:val="006C6BD1"/>
    <w:rsid w:val="006C799C"/>
    <w:rsid w:val="006D031B"/>
    <w:rsid w:val="006D181B"/>
    <w:rsid w:val="006D265F"/>
    <w:rsid w:val="006E3DD5"/>
    <w:rsid w:val="006E45EA"/>
    <w:rsid w:val="006E78E1"/>
    <w:rsid w:val="006F1B86"/>
    <w:rsid w:val="006F42CF"/>
    <w:rsid w:val="006F64A9"/>
    <w:rsid w:val="00700566"/>
    <w:rsid w:val="00700657"/>
    <w:rsid w:val="0070135C"/>
    <w:rsid w:val="0070767B"/>
    <w:rsid w:val="007101F1"/>
    <w:rsid w:val="00710D47"/>
    <w:rsid w:val="007111BE"/>
    <w:rsid w:val="0071187B"/>
    <w:rsid w:val="007118C2"/>
    <w:rsid w:val="00712261"/>
    <w:rsid w:val="00712BEC"/>
    <w:rsid w:val="0071372A"/>
    <w:rsid w:val="00715C8C"/>
    <w:rsid w:val="00716606"/>
    <w:rsid w:val="007179C5"/>
    <w:rsid w:val="00720AE9"/>
    <w:rsid w:val="0072144F"/>
    <w:rsid w:val="0072309A"/>
    <w:rsid w:val="00724DD8"/>
    <w:rsid w:val="007250AD"/>
    <w:rsid w:val="00725AAE"/>
    <w:rsid w:val="00726805"/>
    <w:rsid w:val="007278A1"/>
    <w:rsid w:val="00727C10"/>
    <w:rsid w:val="00730EB2"/>
    <w:rsid w:val="007340B3"/>
    <w:rsid w:val="007346FF"/>
    <w:rsid w:val="00740F34"/>
    <w:rsid w:val="00742C48"/>
    <w:rsid w:val="0074304F"/>
    <w:rsid w:val="007447FD"/>
    <w:rsid w:val="00747269"/>
    <w:rsid w:val="00747285"/>
    <w:rsid w:val="00747421"/>
    <w:rsid w:val="00751282"/>
    <w:rsid w:val="0075366B"/>
    <w:rsid w:val="0075562A"/>
    <w:rsid w:val="00761043"/>
    <w:rsid w:val="00762DD4"/>
    <w:rsid w:val="00763369"/>
    <w:rsid w:val="00764E60"/>
    <w:rsid w:val="007676F9"/>
    <w:rsid w:val="00771E1A"/>
    <w:rsid w:val="007736FB"/>
    <w:rsid w:val="0077741D"/>
    <w:rsid w:val="00782C38"/>
    <w:rsid w:val="0079067A"/>
    <w:rsid w:val="00790EB1"/>
    <w:rsid w:val="00792D56"/>
    <w:rsid w:val="00792EE3"/>
    <w:rsid w:val="00793444"/>
    <w:rsid w:val="00793E7E"/>
    <w:rsid w:val="00797C7A"/>
    <w:rsid w:val="007A016F"/>
    <w:rsid w:val="007A0BCC"/>
    <w:rsid w:val="007A1ED2"/>
    <w:rsid w:val="007A3881"/>
    <w:rsid w:val="007A43A9"/>
    <w:rsid w:val="007B1B33"/>
    <w:rsid w:val="007B42CF"/>
    <w:rsid w:val="007B4E66"/>
    <w:rsid w:val="007B5E28"/>
    <w:rsid w:val="007C46DC"/>
    <w:rsid w:val="007D05C2"/>
    <w:rsid w:val="007D50AC"/>
    <w:rsid w:val="007D6B3C"/>
    <w:rsid w:val="007E0FC4"/>
    <w:rsid w:val="007E33C5"/>
    <w:rsid w:val="007E4ADB"/>
    <w:rsid w:val="007E5742"/>
    <w:rsid w:val="007E5DD3"/>
    <w:rsid w:val="007F046B"/>
    <w:rsid w:val="007F1B08"/>
    <w:rsid w:val="00800A11"/>
    <w:rsid w:val="00800A6B"/>
    <w:rsid w:val="00801676"/>
    <w:rsid w:val="008022C8"/>
    <w:rsid w:val="0081041C"/>
    <w:rsid w:val="00810F29"/>
    <w:rsid w:val="0081580D"/>
    <w:rsid w:val="00817D3A"/>
    <w:rsid w:val="00820E52"/>
    <w:rsid w:val="00823525"/>
    <w:rsid w:val="008255A8"/>
    <w:rsid w:val="00827834"/>
    <w:rsid w:val="00827A82"/>
    <w:rsid w:val="00831697"/>
    <w:rsid w:val="00834113"/>
    <w:rsid w:val="008341D7"/>
    <w:rsid w:val="00837B46"/>
    <w:rsid w:val="008423AC"/>
    <w:rsid w:val="008517F1"/>
    <w:rsid w:val="008522D0"/>
    <w:rsid w:val="00852D22"/>
    <w:rsid w:val="00854BA5"/>
    <w:rsid w:val="00861B78"/>
    <w:rsid w:val="00870D43"/>
    <w:rsid w:val="00873C76"/>
    <w:rsid w:val="00875621"/>
    <w:rsid w:val="0088196A"/>
    <w:rsid w:val="00884109"/>
    <w:rsid w:val="00884FC9"/>
    <w:rsid w:val="0088580E"/>
    <w:rsid w:val="00886C86"/>
    <w:rsid w:val="00887830"/>
    <w:rsid w:val="00887A44"/>
    <w:rsid w:val="00892DB5"/>
    <w:rsid w:val="008A1A74"/>
    <w:rsid w:val="008A4008"/>
    <w:rsid w:val="008A4645"/>
    <w:rsid w:val="008A4C24"/>
    <w:rsid w:val="008A512C"/>
    <w:rsid w:val="008A5DE6"/>
    <w:rsid w:val="008B1455"/>
    <w:rsid w:val="008B1E56"/>
    <w:rsid w:val="008B3A75"/>
    <w:rsid w:val="008B4113"/>
    <w:rsid w:val="008B6448"/>
    <w:rsid w:val="008B6926"/>
    <w:rsid w:val="008B6AB7"/>
    <w:rsid w:val="008C1041"/>
    <w:rsid w:val="008C1A8E"/>
    <w:rsid w:val="008C1B96"/>
    <w:rsid w:val="008C36F6"/>
    <w:rsid w:val="008C3B38"/>
    <w:rsid w:val="008D4FA5"/>
    <w:rsid w:val="008E6425"/>
    <w:rsid w:val="008F51C8"/>
    <w:rsid w:val="008F57B9"/>
    <w:rsid w:val="008F5EDD"/>
    <w:rsid w:val="0090264A"/>
    <w:rsid w:val="00905498"/>
    <w:rsid w:val="00911B08"/>
    <w:rsid w:val="009178C1"/>
    <w:rsid w:val="00917FA8"/>
    <w:rsid w:val="00924F9F"/>
    <w:rsid w:val="009266B5"/>
    <w:rsid w:val="0092702E"/>
    <w:rsid w:val="00931474"/>
    <w:rsid w:val="009320DF"/>
    <w:rsid w:val="00932124"/>
    <w:rsid w:val="00933382"/>
    <w:rsid w:val="00934644"/>
    <w:rsid w:val="0094235E"/>
    <w:rsid w:val="00943E58"/>
    <w:rsid w:val="00944354"/>
    <w:rsid w:val="00945E61"/>
    <w:rsid w:val="00946645"/>
    <w:rsid w:val="00946A4D"/>
    <w:rsid w:val="00950F58"/>
    <w:rsid w:val="00954A69"/>
    <w:rsid w:val="00954DC8"/>
    <w:rsid w:val="00954EED"/>
    <w:rsid w:val="00957893"/>
    <w:rsid w:val="00960AED"/>
    <w:rsid w:val="00961351"/>
    <w:rsid w:val="009625B5"/>
    <w:rsid w:val="0096398B"/>
    <w:rsid w:val="00965012"/>
    <w:rsid w:val="0096541F"/>
    <w:rsid w:val="009662D9"/>
    <w:rsid w:val="00966789"/>
    <w:rsid w:val="009704B4"/>
    <w:rsid w:val="009725AD"/>
    <w:rsid w:val="00972CC5"/>
    <w:rsid w:val="00980757"/>
    <w:rsid w:val="0099199F"/>
    <w:rsid w:val="00993D4A"/>
    <w:rsid w:val="009A0CC4"/>
    <w:rsid w:val="009A1675"/>
    <w:rsid w:val="009A76AA"/>
    <w:rsid w:val="009A7F24"/>
    <w:rsid w:val="009A7FED"/>
    <w:rsid w:val="009B4C50"/>
    <w:rsid w:val="009B4C95"/>
    <w:rsid w:val="009B5298"/>
    <w:rsid w:val="009B5CAF"/>
    <w:rsid w:val="009C0E11"/>
    <w:rsid w:val="009C56D4"/>
    <w:rsid w:val="009C6FF8"/>
    <w:rsid w:val="009D22C9"/>
    <w:rsid w:val="009D29B2"/>
    <w:rsid w:val="009D2A6A"/>
    <w:rsid w:val="009D3666"/>
    <w:rsid w:val="009D412D"/>
    <w:rsid w:val="009D50C4"/>
    <w:rsid w:val="009E2244"/>
    <w:rsid w:val="009E400C"/>
    <w:rsid w:val="009E4617"/>
    <w:rsid w:val="009E4D5D"/>
    <w:rsid w:val="009F4A7C"/>
    <w:rsid w:val="009F6EF1"/>
    <w:rsid w:val="00A00250"/>
    <w:rsid w:val="00A00A8F"/>
    <w:rsid w:val="00A0177D"/>
    <w:rsid w:val="00A0391A"/>
    <w:rsid w:val="00A04178"/>
    <w:rsid w:val="00A060DF"/>
    <w:rsid w:val="00A11599"/>
    <w:rsid w:val="00A11CA0"/>
    <w:rsid w:val="00A141E0"/>
    <w:rsid w:val="00A15A5F"/>
    <w:rsid w:val="00A177E1"/>
    <w:rsid w:val="00A21893"/>
    <w:rsid w:val="00A24AE2"/>
    <w:rsid w:val="00A24E69"/>
    <w:rsid w:val="00A262FD"/>
    <w:rsid w:val="00A2675C"/>
    <w:rsid w:val="00A26915"/>
    <w:rsid w:val="00A30830"/>
    <w:rsid w:val="00A31614"/>
    <w:rsid w:val="00A32628"/>
    <w:rsid w:val="00A338CC"/>
    <w:rsid w:val="00A34E25"/>
    <w:rsid w:val="00A36C8C"/>
    <w:rsid w:val="00A430AE"/>
    <w:rsid w:val="00A439DD"/>
    <w:rsid w:val="00A4620E"/>
    <w:rsid w:val="00A4654D"/>
    <w:rsid w:val="00A47AE8"/>
    <w:rsid w:val="00A504AC"/>
    <w:rsid w:val="00A5051B"/>
    <w:rsid w:val="00A53088"/>
    <w:rsid w:val="00A60E1A"/>
    <w:rsid w:val="00A62343"/>
    <w:rsid w:val="00A63D11"/>
    <w:rsid w:val="00A63E46"/>
    <w:rsid w:val="00A65F99"/>
    <w:rsid w:val="00A676EF"/>
    <w:rsid w:val="00A70FF2"/>
    <w:rsid w:val="00A8706B"/>
    <w:rsid w:val="00A903DD"/>
    <w:rsid w:val="00A91021"/>
    <w:rsid w:val="00A915E6"/>
    <w:rsid w:val="00A94532"/>
    <w:rsid w:val="00A951BD"/>
    <w:rsid w:val="00A958E5"/>
    <w:rsid w:val="00A9611D"/>
    <w:rsid w:val="00AA1846"/>
    <w:rsid w:val="00AA31D6"/>
    <w:rsid w:val="00AA3679"/>
    <w:rsid w:val="00AA39B7"/>
    <w:rsid w:val="00AA4CDA"/>
    <w:rsid w:val="00AA5AFF"/>
    <w:rsid w:val="00AA6D53"/>
    <w:rsid w:val="00AA73FC"/>
    <w:rsid w:val="00AA74D0"/>
    <w:rsid w:val="00AA75A1"/>
    <w:rsid w:val="00AB4EDC"/>
    <w:rsid w:val="00AB5F27"/>
    <w:rsid w:val="00AB73B9"/>
    <w:rsid w:val="00AC5B1B"/>
    <w:rsid w:val="00AD0A0F"/>
    <w:rsid w:val="00AD2200"/>
    <w:rsid w:val="00AD22D7"/>
    <w:rsid w:val="00AD4AFD"/>
    <w:rsid w:val="00AE371D"/>
    <w:rsid w:val="00AE4ADC"/>
    <w:rsid w:val="00AE611B"/>
    <w:rsid w:val="00AF1014"/>
    <w:rsid w:val="00AF76D1"/>
    <w:rsid w:val="00B008A1"/>
    <w:rsid w:val="00B045E7"/>
    <w:rsid w:val="00B07997"/>
    <w:rsid w:val="00B112B9"/>
    <w:rsid w:val="00B12E28"/>
    <w:rsid w:val="00B14647"/>
    <w:rsid w:val="00B205AC"/>
    <w:rsid w:val="00B245F5"/>
    <w:rsid w:val="00B248AD"/>
    <w:rsid w:val="00B26150"/>
    <w:rsid w:val="00B2632A"/>
    <w:rsid w:val="00B263B3"/>
    <w:rsid w:val="00B307A6"/>
    <w:rsid w:val="00B41AC4"/>
    <w:rsid w:val="00B43B55"/>
    <w:rsid w:val="00B456D1"/>
    <w:rsid w:val="00B4630B"/>
    <w:rsid w:val="00B46C4A"/>
    <w:rsid w:val="00B470EE"/>
    <w:rsid w:val="00B47E72"/>
    <w:rsid w:val="00B502D8"/>
    <w:rsid w:val="00B52D74"/>
    <w:rsid w:val="00B5437E"/>
    <w:rsid w:val="00B6448A"/>
    <w:rsid w:val="00B70181"/>
    <w:rsid w:val="00B7452F"/>
    <w:rsid w:val="00B7453C"/>
    <w:rsid w:val="00B76DA5"/>
    <w:rsid w:val="00B77376"/>
    <w:rsid w:val="00B82EDE"/>
    <w:rsid w:val="00B8354E"/>
    <w:rsid w:val="00B83706"/>
    <w:rsid w:val="00B83C87"/>
    <w:rsid w:val="00B84498"/>
    <w:rsid w:val="00B8578A"/>
    <w:rsid w:val="00B8775A"/>
    <w:rsid w:val="00BA0673"/>
    <w:rsid w:val="00BA5EF9"/>
    <w:rsid w:val="00BA783F"/>
    <w:rsid w:val="00BB1082"/>
    <w:rsid w:val="00BB33F0"/>
    <w:rsid w:val="00BB348D"/>
    <w:rsid w:val="00BC2813"/>
    <w:rsid w:val="00BC29FB"/>
    <w:rsid w:val="00BC5759"/>
    <w:rsid w:val="00BC6C0A"/>
    <w:rsid w:val="00BD3BD3"/>
    <w:rsid w:val="00BD5C6F"/>
    <w:rsid w:val="00BD5E75"/>
    <w:rsid w:val="00BE07AD"/>
    <w:rsid w:val="00BE2F26"/>
    <w:rsid w:val="00BF0091"/>
    <w:rsid w:val="00BF1D9A"/>
    <w:rsid w:val="00BF4BDF"/>
    <w:rsid w:val="00BF5F4C"/>
    <w:rsid w:val="00BF66B2"/>
    <w:rsid w:val="00C065F6"/>
    <w:rsid w:val="00C130F2"/>
    <w:rsid w:val="00C161E9"/>
    <w:rsid w:val="00C208A1"/>
    <w:rsid w:val="00C221D0"/>
    <w:rsid w:val="00C30992"/>
    <w:rsid w:val="00C3214E"/>
    <w:rsid w:val="00C3440C"/>
    <w:rsid w:val="00C37DDA"/>
    <w:rsid w:val="00C45971"/>
    <w:rsid w:val="00C4675E"/>
    <w:rsid w:val="00C46969"/>
    <w:rsid w:val="00C50A95"/>
    <w:rsid w:val="00C552D7"/>
    <w:rsid w:val="00C60C4A"/>
    <w:rsid w:val="00C61E40"/>
    <w:rsid w:val="00C62746"/>
    <w:rsid w:val="00C637D6"/>
    <w:rsid w:val="00C661DC"/>
    <w:rsid w:val="00C75345"/>
    <w:rsid w:val="00C77E51"/>
    <w:rsid w:val="00C81DC4"/>
    <w:rsid w:val="00C82A42"/>
    <w:rsid w:val="00C84F8B"/>
    <w:rsid w:val="00C905F4"/>
    <w:rsid w:val="00C90A3E"/>
    <w:rsid w:val="00C911AA"/>
    <w:rsid w:val="00C927DE"/>
    <w:rsid w:val="00C941EA"/>
    <w:rsid w:val="00C94CE1"/>
    <w:rsid w:val="00C956C4"/>
    <w:rsid w:val="00CA1295"/>
    <w:rsid w:val="00CA1449"/>
    <w:rsid w:val="00CA26B2"/>
    <w:rsid w:val="00CA38B4"/>
    <w:rsid w:val="00CB00A3"/>
    <w:rsid w:val="00CB0D88"/>
    <w:rsid w:val="00CB25F9"/>
    <w:rsid w:val="00CB4C2E"/>
    <w:rsid w:val="00CB65E2"/>
    <w:rsid w:val="00CB6F1A"/>
    <w:rsid w:val="00CC0AC2"/>
    <w:rsid w:val="00CC2CB0"/>
    <w:rsid w:val="00CC445B"/>
    <w:rsid w:val="00CD1AC1"/>
    <w:rsid w:val="00CD3F5D"/>
    <w:rsid w:val="00CD566A"/>
    <w:rsid w:val="00CD6DBE"/>
    <w:rsid w:val="00CD6F44"/>
    <w:rsid w:val="00CE3529"/>
    <w:rsid w:val="00CE6686"/>
    <w:rsid w:val="00CF2564"/>
    <w:rsid w:val="00CF291F"/>
    <w:rsid w:val="00CF3242"/>
    <w:rsid w:val="00CF4128"/>
    <w:rsid w:val="00D000AD"/>
    <w:rsid w:val="00D01EA1"/>
    <w:rsid w:val="00D01EA2"/>
    <w:rsid w:val="00D11744"/>
    <w:rsid w:val="00D11749"/>
    <w:rsid w:val="00D11DA7"/>
    <w:rsid w:val="00D11EA5"/>
    <w:rsid w:val="00D12B46"/>
    <w:rsid w:val="00D234C6"/>
    <w:rsid w:val="00D23F0E"/>
    <w:rsid w:val="00D34A7A"/>
    <w:rsid w:val="00D37A5A"/>
    <w:rsid w:val="00D402ED"/>
    <w:rsid w:val="00D4136F"/>
    <w:rsid w:val="00D47205"/>
    <w:rsid w:val="00D50378"/>
    <w:rsid w:val="00D541C2"/>
    <w:rsid w:val="00D54BC3"/>
    <w:rsid w:val="00D606EF"/>
    <w:rsid w:val="00D61B6B"/>
    <w:rsid w:val="00D61C20"/>
    <w:rsid w:val="00D625D3"/>
    <w:rsid w:val="00D65E3D"/>
    <w:rsid w:val="00D668FB"/>
    <w:rsid w:val="00D67E1B"/>
    <w:rsid w:val="00D73A36"/>
    <w:rsid w:val="00D73EFE"/>
    <w:rsid w:val="00D7439E"/>
    <w:rsid w:val="00D775F5"/>
    <w:rsid w:val="00D8042D"/>
    <w:rsid w:val="00D82E04"/>
    <w:rsid w:val="00D84254"/>
    <w:rsid w:val="00D85FB5"/>
    <w:rsid w:val="00D87749"/>
    <w:rsid w:val="00D90B9A"/>
    <w:rsid w:val="00D9107F"/>
    <w:rsid w:val="00D932E9"/>
    <w:rsid w:val="00D93768"/>
    <w:rsid w:val="00DA0650"/>
    <w:rsid w:val="00DA1F7A"/>
    <w:rsid w:val="00DA4048"/>
    <w:rsid w:val="00DA4AE5"/>
    <w:rsid w:val="00DA6A00"/>
    <w:rsid w:val="00DB0561"/>
    <w:rsid w:val="00DB0E30"/>
    <w:rsid w:val="00DB576F"/>
    <w:rsid w:val="00DB651F"/>
    <w:rsid w:val="00DB65DA"/>
    <w:rsid w:val="00DC5422"/>
    <w:rsid w:val="00DD1183"/>
    <w:rsid w:val="00DD303D"/>
    <w:rsid w:val="00DE0FC4"/>
    <w:rsid w:val="00DE162F"/>
    <w:rsid w:val="00DE2E7C"/>
    <w:rsid w:val="00DE3A0B"/>
    <w:rsid w:val="00DE6D9F"/>
    <w:rsid w:val="00DF04AB"/>
    <w:rsid w:val="00DF1A8D"/>
    <w:rsid w:val="00DF1DBB"/>
    <w:rsid w:val="00DF2521"/>
    <w:rsid w:val="00DF2BD0"/>
    <w:rsid w:val="00DF3925"/>
    <w:rsid w:val="00DF5500"/>
    <w:rsid w:val="00E0014F"/>
    <w:rsid w:val="00E0129C"/>
    <w:rsid w:val="00E048AD"/>
    <w:rsid w:val="00E070DF"/>
    <w:rsid w:val="00E07BA5"/>
    <w:rsid w:val="00E203A3"/>
    <w:rsid w:val="00E236E1"/>
    <w:rsid w:val="00E3108A"/>
    <w:rsid w:val="00E32AB8"/>
    <w:rsid w:val="00E348D8"/>
    <w:rsid w:val="00E43DAF"/>
    <w:rsid w:val="00E46795"/>
    <w:rsid w:val="00E512F3"/>
    <w:rsid w:val="00E5306B"/>
    <w:rsid w:val="00E53991"/>
    <w:rsid w:val="00E546C6"/>
    <w:rsid w:val="00E54E6C"/>
    <w:rsid w:val="00E55254"/>
    <w:rsid w:val="00E55938"/>
    <w:rsid w:val="00E564B2"/>
    <w:rsid w:val="00E56AAE"/>
    <w:rsid w:val="00E5702D"/>
    <w:rsid w:val="00E57707"/>
    <w:rsid w:val="00E608ED"/>
    <w:rsid w:val="00E670BB"/>
    <w:rsid w:val="00E6729C"/>
    <w:rsid w:val="00E732FE"/>
    <w:rsid w:val="00E87CC5"/>
    <w:rsid w:val="00E9020E"/>
    <w:rsid w:val="00E90EB8"/>
    <w:rsid w:val="00E91961"/>
    <w:rsid w:val="00E921F9"/>
    <w:rsid w:val="00EA3023"/>
    <w:rsid w:val="00EA3878"/>
    <w:rsid w:val="00EA5A02"/>
    <w:rsid w:val="00EA73B9"/>
    <w:rsid w:val="00EB142C"/>
    <w:rsid w:val="00EB288F"/>
    <w:rsid w:val="00EB6F90"/>
    <w:rsid w:val="00EC45F1"/>
    <w:rsid w:val="00ED034D"/>
    <w:rsid w:val="00ED408D"/>
    <w:rsid w:val="00ED66FE"/>
    <w:rsid w:val="00ED68EE"/>
    <w:rsid w:val="00EE002B"/>
    <w:rsid w:val="00EE3EE7"/>
    <w:rsid w:val="00EE4643"/>
    <w:rsid w:val="00EE4FB2"/>
    <w:rsid w:val="00EE537F"/>
    <w:rsid w:val="00EF467A"/>
    <w:rsid w:val="00EF4E11"/>
    <w:rsid w:val="00EF58AC"/>
    <w:rsid w:val="00EF75FC"/>
    <w:rsid w:val="00F00110"/>
    <w:rsid w:val="00F00F9C"/>
    <w:rsid w:val="00F02E19"/>
    <w:rsid w:val="00F04308"/>
    <w:rsid w:val="00F048EB"/>
    <w:rsid w:val="00F12BEE"/>
    <w:rsid w:val="00F20F9D"/>
    <w:rsid w:val="00F21021"/>
    <w:rsid w:val="00F25B37"/>
    <w:rsid w:val="00F31A96"/>
    <w:rsid w:val="00F331F1"/>
    <w:rsid w:val="00F341F9"/>
    <w:rsid w:val="00F34FF8"/>
    <w:rsid w:val="00F37739"/>
    <w:rsid w:val="00F408BA"/>
    <w:rsid w:val="00F43A94"/>
    <w:rsid w:val="00F51617"/>
    <w:rsid w:val="00F5465A"/>
    <w:rsid w:val="00F55707"/>
    <w:rsid w:val="00F57518"/>
    <w:rsid w:val="00F57626"/>
    <w:rsid w:val="00F63C16"/>
    <w:rsid w:val="00F64140"/>
    <w:rsid w:val="00F65959"/>
    <w:rsid w:val="00F66331"/>
    <w:rsid w:val="00F674A2"/>
    <w:rsid w:val="00F71331"/>
    <w:rsid w:val="00F73378"/>
    <w:rsid w:val="00F744FB"/>
    <w:rsid w:val="00F84593"/>
    <w:rsid w:val="00F84CC1"/>
    <w:rsid w:val="00F934EA"/>
    <w:rsid w:val="00F935F6"/>
    <w:rsid w:val="00F96834"/>
    <w:rsid w:val="00FA681D"/>
    <w:rsid w:val="00FA6C83"/>
    <w:rsid w:val="00FB3C64"/>
    <w:rsid w:val="00FB5E58"/>
    <w:rsid w:val="00FB760A"/>
    <w:rsid w:val="00FC1167"/>
    <w:rsid w:val="00FC181C"/>
    <w:rsid w:val="00FC3B52"/>
    <w:rsid w:val="00FC4597"/>
    <w:rsid w:val="00FC4D20"/>
    <w:rsid w:val="00FC6011"/>
    <w:rsid w:val="00FC7F2E"/>
    <w:rsid w:val="00FD24D1"/>
    <w:rsid w:val="00FD2503"/>
    <w:rsid w:val="00FD35AA"/>
    <w:rsid w:val="00FD6E26"/>
    <w:rsid w:val="00FE4392"/>
    <w:rsid w:val="00FE4675"/>
    <w:rsid w:val="00FF09FE"/>
    <w:rsid w:val="00FF5A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B06268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747285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8D4FA5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D4FA5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12">
    <w:name w:val="a12"/>
    <w:basedOn w:val="a0"/>
    <w:rsid w:val="00747285"/>
  </w:style>
  <w:style w:type="character" w:customStyle="1" w:styleId="s3">
    <w:name w:val="s3"/>
    <w:basedOn w:val="a0"/>
    <w:rsid w:val="00747285"/>
  </w:style>
  <w:style w:type="paragraph" w:styleId="a3">
    <w:name w:val="Body Text Indent"/>
    <w:basedOn w:val="a"/>
    <w:link w:val="a4"/>
    <w:rsid w:val="00747285"/>
    <w:pPr>
      <w:ind w:left="4962" w:hanging="4962"/>
    </w:pPr>
    <w:rPr>
      <w:rFonts w:ascii="Times CY" w:eastAsia="Geneva" w:hAnsi="Times CY"/>
      <w:b/>
      <w:szCs w:val="20"/>
    </w:rPr>
  </w:style>
  <w:style w:type="character" w:customStyle="1" w:styleId="a4">
    <w:name w:val="Основной текст с отступом Знак"/>
    <w:link w:val="a3"/>
    <w:rsid w:val="00747285"/>
    <w:rPr>
      <w:rFonts w:ascii="Times CY" w:eastAsia="Geneva" w:hAnsi="Times CY" w:cs="Times New Roman"/>
      <w:b/>
      <w:sz w:val="24"/>
      <w:szCs w:val="20"/>
      <w:lang w:eastAsia="ru-RU"/>
    </w:rPr>
  </w:style>
  <w:style w:type="character" w:styleId="a5">
    <w:name w:val="Hyperlink"/>
    <w:rsid w:val="00747285"/>
    <w:rPr>
      <w:color w:val="0000FF"/>
      <w:u w:val="single"/>
    </w:rPr>
  </w:style>
  <w:style w:type="paragraph" w:styleId="a6">
    <w:name w:val="Balloon Text"/>
    <w:basedOn w:val="a"/>
    <w:link w:val="a7"/>
    <w:semiHidden/>
    <w:rsid w:val="0074728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semiHidden/>
    <w:rsid w:val="00747285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footer"/>
    <w:basedOn w:val="a"/>
    <w:link w:val="a9"/>
    <w:rsid w:val="0074728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rsid w:val="0074728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page number"/>
    <w:basedOn w:val="a0"/>
    <w:rsid w:val="00747285"/>
  </w:style>
  <w:style w:type="paragraph" w:styleId="ab">
    <w:name w:val="header"/>
    <w:basedOn w:val="a"/>
    <w:link w:val="ac"/>
    <w:rsid w:val="00747285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rsid w:val="0074728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Strong"/>
    <w:qFormat/>
    <w:rsid w:val="00747285"/>
    <w:rPr>
      <w:b/>
      <w:bCs/>
    </w:rPr>
  </w:style>
  <w:style w:type="paragraph" w:styleId="ae">
    <w:name w:val="Body Text"/>
    <w:basedOn w:val="a"/>
    <w:link w:val="af"/>
    <w:rsid w:val="00747285"/>
    <w:pPr>
      <w:spacing w:after="120"/>
    </w:pPr>
  </w:style>
  <w:style w:type="character" w:customStyle="1" w:styleId="af">
    <w:name w:val="Основной текст Знак"/>
    <w:link w:val="ae"/>
    <w:rsid w:val="0074728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rsid w:val="00747285"/>
    <w:pPr>
      <w:spacing w:after="120" w:line="480" w:lineRule="auto"/>
    </w:pPr>
  </w:style>
  <w:style w:type="character" w:customStyle="1" w:styleId="22">
    <w:name w:val="Основной текст 2 Знак"/>
    <w:link w:val="21"/>
    <w:rsid w:val="0074728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blHeaderText">
    <w:name w:val="tbl'HeaderText"/>
    <w:basedOn w:val="a"/>
    <w:uiPriority w:val="99"/>
    <w:rsid w:val="00747285"/>
    <w:pPr>
      <w:jc w:val="center"/>
    </w:pPr>
    <w:rPr>
      <w:rFonts w:eastAsia="Arial Unicode MS"/>
      <w:b/>
      <w:spacing w:val="-2"/>
      <w:sz w:val="20"/>
      <w:szCs w:val="20"/>
      <w:lang w:val="en-US" w:eastAsia="en-US"/>
    </w:rPr>
  </w:style>
  <w:style w:type="paragraph" w:customStyle="1" w:styleId="tblNumber00">
    <w:name w:val="tbl'Number_00"/>
    <w:basedOn w:val="a"/>
    <w:rsid w:val="00747285"/>
    <w:pPr>
      <w:jc w:val="right"/>
    </w:pPr>
    <w:rPr>
      <w:rFonts w:eastAsia="Arial Unicode MS"/>
      <w:sz w:val="20"/>
      <w:szCs w:val="20"/>
      <w:lang w:val="en-US" w:eastAsia="en-US"/>
    </w:rPr>
  </w:style>
  <w:style w:type="paragraph" w:customStyle="1" w:styleId="tblNumber01">
    <w:name w:val="tbl'Number_01"/>
    <w:basedOn w:val="a"/>
    <w:link w:val="tblNumber01Char"/>
    <w:rsid w:val="00747285"/>
    <w:pPr>
      <w:ind w:right="57"/>
      <w:jc w:val="right"/>
    </w:pPr>
    <w:rPr>
      <w:rFonts w:eastAsia="Arial Unicode MS"/>
      <w:sz w:val="20"/>
      <w:szCs w:val="20"/>
      <w:lang w:val="en-US" w:eastAsia="en-US"/>
    </w:rPr>
  </w:style>
  <w:style w:type="character" w:customStyle="1" w:styleId="tblNumber01Char">
    <w:name w:val="tbl'Number_01 Char"/>
    <w:link w:val="tblNumber01"/>
    <w:rsid w:val="00747285"/>
    <w:rPr>
      <w:rFonts w:ascii="Times New Roman" w:eastAsia="Arial Unicode MS" w:hAnsi="Times New Roman" w:cs="Times New Roman"/>
      <w:sz w:val="20"/>
      <w:szCs w:val="20"/>
      <w:lang w:val="en-US"/>
    </w:rPr>
  </w:style>
  <w:style w:type="paragraph" w:customStyle="1" w:styleId="tblText02">
    <w:name w:val="tbl'Text_02"/>
    <w:basedOn w:val="a"/>
    <w:rsid w:val="00747285"/>
    <w:pPr>
      <w:ind w:left="113" w:hanging="113"/>
    </w:pPr>
    <w:rPr>
      <w:rFonts w:eastAsia="Arial Unicode MS"/>
      <w:sz w:val="20"/>
      <w:szCs w:val="20"/>
      <w:lang w:val="en-US" w:eastAsia="en-US"/>
    </w:rPr>
  </w:style>
  <w:style w:type="paragraph" w:customStyle="1" w:styleId="tblNumberDash">
    <w:name w:val="tbl'Number_Dash"/>
    <w:basedOn w:val="a"/>
    <w:rsid w:val="00747285"/>
    <w:pPr>
      <w:ind w:right="74"/>
      <w:jc w:val="right"/>
    </w:pPr>
    <w:rPr>
      <w:rFonts w:eastAsia="Arial Unicode MS"/>
      <w:sz w:val="20"/>
      <w:szCs w:val="20"/>
      <w:lang w:val="en-US" w:eastAsia="en-US"/>
    </w:rPr>
  </w:style>
  <w:style w:type="paragraph" w:customStyle="1" w:styleId="ZX1CompanyName12">
    <w:name w:val="ZX_1CompanyName_12"/>
    <w:basedOn w:val="a"/>
    <w:rsid w:val="00747285"/>
    <w:rPr>
      <w:rFonts w:ascii="Arial" w:eastAsia="Arial Unicode MS" w:hAnsi="Arial" w:cs="Arial"/>
      <w:b/>
      <w:caps/>
      <w:lang w:val="en-US"/>
    </w:rPr>
  </w:style>
  <w:style w:type="paragraph" w:customStyle="1" w:styleId="CharCharCharChar">
    <w:name w:val="Char Char Знак Знак Char Char"/>
    <w:basedOn w:val="a"/>
    <w:rsid w:val="0074728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f0">
    <w:name w:val="Схема документа Знак"/>
    <w:link w:val="af1"/>
    <w:semiHidden/>
    <w:rsid w:val="00747285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f1">
    <w:name w:val="Document Map"/>
    <w:basedOn w:val="a"/>
    <w:link w:val="af0"/>
    <w:semiHidden/>
    <w:rsid w:val="00747285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f2">
    <w:name w:val="footnote text"/>
    <w:basedOn w:val="a"/>
    <w:link w:val="af3"/>
    <w:semiHidden/>
    <w:rsid w:val="00747285"/>
    <w:rPr>
      <w:sz w:val="20"/>
      <w:szCs w:val="20"/>
    </w:rPr>
  </w:style>
  <w:style w:type="character" w:customStyle="1" w:styleId="af3">
    <w:name w:val="Текст сноски Знак"/>
    <w:link w:val="af2"/>
    <w:semiHidden/>
    <w:rsid w:val="0074728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4">
    <w:name w:val="footnote reference"/>
    <w:uiPriority w:val="99"/>
    <w:semiHidden/>
    <w:rsid w:val="00747285"/>
    <w:rPr>
      <w:vertAlign w:val="superscript"/>
    </w:rPr>
  </w:style>
  <w:style w:type="character" w:customStyle="1" w:styleId="af5">
    <w:name w:val="Текст примечания Знак"/>
    <w:link w:val="af6"/>
    <w:semiHidden/>
    <w:rsid w:val="0074728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6">
    <w:name w:val="annotation text"/>
    <w:basedOn w:val="a"/>
    <w:link w:val="af5"/>
    <w:semiHidden/>
    <w:rsid w:val="00747285"/>
    <w:rPr>
      <w:sz w:val="20"/>
      <w:szCs w:val="20"/>
    </w:rPr>
  </w:style>
  <w:style w:type="character" w:customStyle="1" w:styleId="af7">
    <w:name w:val="Тема примечания Знак"/>
    <w:link w:val="af8"/>
    <w:semiHidden/>
    <w:rsid w:val="0074728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8">
    <w:name w:val="annotation subject"/>
    <w:basedOn w:val="af6"/>
    <w:next w:val="af6"/>
    <w:link w:val="af7"/>
    <w:semiHidden/>
    <w:rsid w:val="00747285"/>
    <w:rPr>
      <w:b/>
      <w:bCs/>
    </w:rPr>
  </w:style>
  <w:style w:type="paragraph" w:styleId="23">
    <w:name w:val="List Bullet 2"/>
    <w:basedOn w:val="af9"/>
    <w:uiPriority w:val="99"/>
    <w:rsid w:val="00747285"/>
    <w:pPr>
      <w:tabs>
        <w:tab w:val="clear" w:pos="720"/>
        <w:tab w:val="num" w:pos="953"/>
      </w:tabs>
      <w:spacing w:after="60"/>
      <w:ind w:left="953" w:hanging="477"/>
      <w:contextualSpacing w:val="0"/>
    </w:pPr>
    <w:rPr>
      <w:rFonts w:eastAsia="Arial Unicode MS"/>
      <w:sz w:val="22"/>
      <w:szCs w:val="22"/>
      <w:lang w:val="en-US"/>
    </w:rPr>
  </w:style>
  <w:style w:type="paragraph" w:styleId="af9">
    <w:name w:val="List Bullet"/>
    <w:basedOn w:val="a"/>
    <w:uiPriority w:val="99"/>
    <w:semiHidden/>
    <w:unhideWhenUsed/>
    <w:rsid w:val="00747285"/>
    <w:pPr>
      <w:tabs>
        <w:tab w:val="num" w:pos="720"/>
      </w:tabs>
      <w:ind w:left="720" w:hanging="720"/>
      <w:contextualSpacing/>
    </w:pPr>
  </w:style>
  <w:style w:type="paragraph" w:styleId="afa">
    <w:name w:val="List Paragraph"/>
    <w:basedOn w:val="a"/>
    <w:uiPriority w:val="34"/>
    <w:qFormat/>
    <w:rsid w:val="00834113"/>
    <w:pPr>
      <w:ind w:left="708"/>
    </w:pPr>
    <w:rPr>
      <w:sz w:val="20"/>
      <w:szCs w:val="20"/>
    </w:rPr>
  </w:style>
  <w:style w:type="character" w:customStyle="1" w:styleId="10">
    <w:name w:val="Заголовок 1 Знак"/>
    <w:link w:val="1"/>
    <w:uiPriority w:val="9"/>
    <w:rsid w:val="008D4FA5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link w:val="2"/>
    <w:uiPriority w:val="9"/>
    <w:rsid w:val="008D4FA5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paragraph" w:styleId="afb">
    <w:name w:val="Normal (Web)"/>
    <w:basedOn w:val="a"/>
    <w:uiPriority w:val="99"/>
    <w:unhideWhenUsed/>
    <w:rsid w:val="000E3EE4"/>
    <w:pPr>
      <w:spacing w:before="100" w:beforeAutospacing="1" w:after="100" w:afterAutospacing="1"/>
    </w:pPr>
  </w:style>
  <w:style w:type="paragraph" w:styleId="afc">
    <w:name w:val="endnote text"/>
    <w:basedOn w:val="a"/>
    <w:link w:val="afd"/>
    <w:uiPriority w:val="99"/>
    <w:semiHidden/>
    <w:unhideWhenUsed/>
    <w:rsid w:val="004F2B02"/>
    <w:rPr>
      <w:sz w:val="20"/>
      <w:szCs w:val="20"/>
    </w:rPr>
  </w:style>
  <w:style w:type="character" w:customStyle="1" w:styleId="afd">
    <w:name w:val="Текст концевой сноски Знак"/>
    <w:link w:val="afc"/>
    <w:uiPriority w:val="99"/>
    <w:semiHidden/>
    <w:rsid w:val="004F2B0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e">
    <w:name w:val="endnote reference"/>
    <w:uiPriority w:val="99"/>
    <w:semiHidden/>
    <w:unhideWhenUsed/>
    <w:rsid w:val="004F2B02"/>
    <w:rPr>
      <w:vertAlign w:val="superscript"/>
    </w:rPr>
  </w:style>
  <w:style w:type="character" w:customStyle="1" w:styleId="longtext">
    <w:name w:val="long_text"/>
    <w:basedOn w:val="a0"/>
    <w:rsid w:val="00884109"/>
  </w:style>
  <w:style w:type="paragraph" w:styleId="aff">
    <w:name w:val="Plain Text"/>
    <w:basedOn w:val="a"/>
    <w:link w:val="aff0"/>
    <w:uiPriority w:val="99"/>
    <w:semiHidden/>
    <w:unhideWhenUsed/>
    <w:rsid w:val="0075366B"/>
    <w:rPr>
      <w:rFonts w:ascii="Calibri" w:eastAsia="Calibri" w:hAnsi="Calibri" w:cs="Consolas"/>
      <w:color w:val="1F497D"/>
      <w:sz w:val="22"/>
      <w:szCs w:val="21"/>
      <w:lang w:eastAsia="en-US"/>
    </w:rPr>
  </w:style>
  <w:style w:type="character" w:customStyle="1" w:styleId="aff0">
    <w:name w:val="Текст Знак"/>
    <w:link w:val="aff"/>
    <w:uiPriority w:val="99"/>
    <w:semiHidden/>
    <w:rsid w:val="0075366B"/>
    <w:rPr>
      <w:rFonts w:cs="Consolas"/>
      <w:color w:val="1F497D"/>
      <w:sz w:val="22"/>
      <w:szCs w:val="21"/>
      <w:lang w:eastAsia="en-US"/>
    </w:rPr>
  </w:style>
  <w:style w:type="character" w:customStyle="1" w:styleId="Subst">
    <w:name w:val="Subst"/>
    <w:uiPriority w:val="99"/>
    <w:rsid w:val="00CB4C2E"/>
    <w:rPr>
      <w:b/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4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1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1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8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0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8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8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2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2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8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2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8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2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4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57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0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3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9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3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8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6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6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5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9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9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1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2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9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6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9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5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image" Target="cid:44EB0052-EC5D-4104-92B3-EED8E90BD236@id-soft.network" TargetMode="External"/><Relationship Id="rId10" Type="http://schemas.openxmlformats.org/officeDocument/2006/relationships/hyperlink" Target="http://www.pharmacychain366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8EAD5B-87E3-6443-9B7F-646B450004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735</Words>
  <Characters>4196</Characters>
  <Application>Microsoft Macintosh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Аптечная сеть 36,6</Company>
  <LinksUpToDate>false</LinksUpToDate>
  <CharactersWithSpaces>4922</CharactersWithSpaces>
  <SharedDoc>false</SharedDoc>
  <HLinks>
    <vt:vector size="12" baseType="variant">
      <vt:variant>
        <vt:i4>3473444</vt:i4>
      </vt:variant>
      <vt:variant>
        <vt:i4>3</vt:i4>
      </vt:variant>
      <vt:variant>
        <vt:i4>0</vt:i4>
      </vt:variant>
      <vt:variant>
        <vt:i4>5</vt:i4>
      </vt:variant>
      <vt:variant>
        <vt:lpwstr>http://www.pharmacychain366.ru/</vt:lpwstr>
      </vt:variant>
      <vt:variant>
        <vt:lpwstr/>
      </vt:variant>
      <vt:variant>
        <vt:i4>4849709</vt:i4>
      </vt:variant>
      <vt:variant>
        <vt:i4>2242</vt:i4>
      </vt:variant>
      <vt:variant>
        <vt:i4>1026</vt:i4>
      </vt:variant>
      <vt:variant>
        <vt:i4>1</vt:i4>
      </vt:variant>
      <vt:variant>
        <vt:lpwstr>cid:44EB0052-EC5D-4104-92B3-EED8E90BD236@id-soft.network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ionova</dc:creator>
  <cp:lastModifiedBy>Yury Gusarov</cp:lastModifiedBy>
  <cp:revision>19</cp:revision>
  <cp:lastPrinted>2016-08-29T06:27:00Z</cp:lastPrinted>
  <dcterms:created xsi:type="dcterms:W3CDTF">2016-08-29T06:28:00Z</dcterms:created>
  <dcterms:modified xsi:type="dcterms:W3CDTF">2016-08-29T13:56:00Z</dcterms:modified>
</cp:coreProperties>
</file>