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  <w:r w:rsidRPr="004410EE">
        <w:rPr>
          <w:rFonts w:ascii="OfficinaSansCTT" w:hAnsi="OfficinaSansCTT" w:cstheme="minorHAnsi"/>
          <w:b/>
          <w:noProof/>
          <w:color w:val="0071BA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531D3683" wp14:editId="22C115AF">
            <wp:simplePos x="0" y="0"/>
            <wp:positionH relativeFrom="margin">
              <wp:posOffset>3223260</wp:posOffset>
            </wp:positionH>
            <wp:positionV relativeFrom="paragraph">
              <wp:posOffset>1</wp:posOffset>
            </wp:positionV>
            <wp:extent cx="3490595" cy="990600"/>
            <wp:effectExtent l="0" t="0" r="0" b="0"/>
            <wp:wrapTight wrapText="bothSides">
              <wp:wrapPolygon edited="0">
                <wp:start x="0" y="0"/>
                <wp:lineTo x="0" y="21185"/>
                <wp:lineTo x="21455" y="21185"/>
                <wp:lineTo x="21455" y="0"/>
                <wp:lineTo x="0" y="0"/>
              </wp:wrapPolygon>
            </wp:wrapTight>
            <wp:docPr id="6" name="Рисунок 6" descr="cid:44EB0052-EC5D-4104-92B3-EED8E90BD236@id-soft.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4EB0052-EC5D-4104-92B3-EED8E90BD236@id-soft.networ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68AD" w:rsidRDefault="007368AD" w:rsidP="007368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35B" w:rsidRPr="007368AD" w:rsidRDefault="009C335B" w:rsidP="007368A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 xml:space="preserve">ПРЕСС-РЕЛИЗ </w:t>
      </w:r>
    </w:p>
    <w:p w:rsidR="00A3509F" w:rsidRPr="007368AD" w:rsidRDefault="009C335B" w:rsidP="009C335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>Для немедленного распространения</w:t>
      </w:r>
    </w:p>
    <w:p w:rsidR="009C335B" w:rsidRDefault="009C335B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66" w:rsidRPr="009C335B" w:rsidRDefault="00D63D04" w:rsidP="009C3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D04">
        <w:rPr>
          <w:rFonts w:ascii="Times New Roman" w:hAnsi="Times New Roman" w:cs="Times New Roman"/>
          <w:sz w:val="28"/>
          <w:szCs w:val="28"/>
        </w:rPr>
        <w:t>«36,6» и «Горздрав» – бренды выбора номер 1 и 2, по данным «Ромир»</w:t>
      </w:r>
    </w:p>
    <w:p w:rsidR="00D63D04" w:rsidRPr="00D63D04" w:rsidRDefault="00AF6586" w:rsidP="00D63D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lang w:eastAsia="ru-RU"/>
        </w:rPr>
        <w:t>2</w:t>
      </w:r>
      <w:r w:rsidR="00D63D04">
        <w:rPr>
          <w:rStyle w:val="a9"/>
          <w:rFonts w:ascii="Times New Roman" w:hAnsi="Times New Roman" w:cs="Times New Roman"/>
          <w:sz w:val="28"/>
          <w:szCs w:val="28"/>
          <w:lang w:eastAsia="ru-RU"/>
        </w:rPr>
        <w:t>1</w:t>
      </w:r>
      <w:r w:rsidR="00984CBB" w:rsidRPr="00984CBB">
        <w:rPr>
          <w:rStyle w:val="a9"/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3D04">
        <w:rPr>
          <w:rStyle w:val="a9"/>
          <w:rFonts w:ascii="Times New Roman" w:hAnsi="Times New Roman" w:cs="Times New Roman"/>
          <w:sz w:val="28"/>
          <w:szCs w:val="28"/>
          <w:lang w:eastAsia="ru-RU"/>
        </w:rPr>
        <w:t xml:space="preserve">июня </w:t>
      </w:r>
      <w:r w:rsidR="00984CBB" w:rsidRPr="00984CBB">
        <w:rPr>
          <w:rStyle w:val="a9"/>
          <w:rFonts w:ascii="Times New Roman" w:hAnsi="Times New Roman" w:cs="Times New Roman"/>
          <w:sz w:val="28"/>
          <w:szCs w:val="28"/>
          <w:lang w:eastAsia="ru-RU"/>
        </w:rPr>
        <w:t>2019 г.</w:t>
      </w:r>
      <w:r w:rsidR="00984CBB">
        <w:rPr>
          <w:rStyle w:val="a9"/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D63D04" w:rsidRPr="00D63D04">
        <w:rPr>
          <w:rFonts w:ascii="Times New Roman" w:hAnsi="Times New Roman" w:cs="Times New Roman"/>
          <w:sz w:val="28"/>
          <w:szCs w:val="28"/>
        </w:rPr>
        <w:t>Крупнейший независимый российский исследовательский холдинг «Ромир» изучил бренды аптечных сетей. Целью исследования было выявление потребительских предпочтений при выборе той или иной аптечной сети, а также анализ состояния брендов «36,6» и «Горздрав».</w:t>
      </w:r>
    </w:p>
    <w:p w:rsidR="00D63D04" w:rsidRPr="00D63D04" w:rsidRDefault="00D63D04" w:rsidP="00D63D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63D04">
        <w:rPr>
          <w:rFonts w:ascii="Times New Roman" w:hAnsi="Times New Roman" w:cs="Times New Roman"/>
          <w:sz w:val="28"/>
          <w:szCs w:val="28"/>
        </w:rPr>
        <w:t>В опросах принимали участие мужчины и женщины трудоспособного и пенсионного возрастов, совершающие покупки в аптеках не реже, чем один раз в два месяца. Исследование проводилось на территории Москвы и ближайшего Подмосковья. Общий объем выборки составил 880 интервью.</w:t>
      </w:r>
    </w:p>
    <w:p w:rsidR="00D63D04" w:rsidRPr="00D63D04" w:rsidRDefault="00D63D04" w:rsidP="00D63D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63D04">
        <w:rPr>
          <w:rFonts w:ascii="Times New Roman" w:hAnsi="Times New Roman" w:cs="Times New Roman"/>
          <w:sz w:val="28"/>
          <w:szCs w:val="28"/>
        </w:rPr>
        <w:t>Результаты исследования показали, что «36,6» и «Горздрав» – бренды выбора номер 1 и 2 соответственно. Эти аптечные сети занимают лидирующие позиции по узнаваемости и по критерию «посещение когда-либо». 68% всех опрошенных когда-либо совершали покупки в сети «36,6» и 67 % – в сети «Горздрав». Покупатели называют эти аптечные сети брендами разумного выбора.</w:t>
      </w:r>
    </w:p>
    <w:p w:rsidR="00D63D04" w:rsidRPr="00D63D04" w:rsidRDefault="00D63D04" w:rsidP="00D63D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63D04">
        <w:rPr>
          <w:rFonts w:ascii="Times New Roman" w:hAnsi="Times New Roman" w:cs="Times New Roman"/>
          <w:sz w:val="28"/>
          <w:szCs w:val="28"/>
        </w:rPr>
        <w:t>В целом, опрос выявил следующие закономерности. При выборе аптеки, покупатели, прежде всего, обращают внимание на уровень цен, затем – на ассортимент, удобство расположения аптеки, качество продукции. Растет важность такой характеристики как качество работы фармацевтов.</w:t>
      </w:r>
    </w:p>
    <w:p w:rsidR="00D63D04" w:rsidRPr="00D63D04" w:rsidRDefault="00D63D04" w:rsidP="00D63D0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63D04">
        <w:rPr>
          <w:rFonts w:ascii="Times New Roman" w:hAnsi="Times New Roman" w:cs="Times New Roman"/>
          <w:sz w:val="28"/>
          <w:szCs w:val="28"/>
        </w:rPr>
        <w:t> «Для нас очень важно проводить такие исследования, чтобы лучше понимать потребности покупателей, вовремя реагировать на изменения рынка и постоянно улучшать качество нашей работы», − говорит Елена Недзвецкая, директор по маркетингу ПАО «Аптечная сеть 36,6».</w:t>
      </w:r>
    </w:p>
    <w:p w:rsidR="00223F45" w:rsidRPr="007368AD" w:rsidRDefault="00223F45" w:rsidP="00223F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68AD">
        <w:rPr>
          <w:rFonts w:ascii="Times New Roman" w:hAnsi="Times New Roman" w:cs="Times New Roman"/>
          <w:sz w:val="24"/>
          <w:szCs w:val="24"/>
        </w:rPr>
        <w:t xml:space="preserve">Краткая справка о Компании: </w:t>
      </w:r>
    </w:p>
    <w:p w:rsidR="00223F45" w:rsidRPr="007368AD" w:rsidRDefault="00223F45" w:rsidP="00223F45">
      <w:pPr>
        <w:shd w:val="clear" w:color="auto" w:fill="FFFFFF"/>
        <w:spacing w:after="0" w:line="270" w:lineRule="atLeast"/>
        <w:ind w:right="-1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368AD">
        <w:rPr>
          <w:rFonts w:ascii="Times New Roman" w:hAnsi="Times New Roman" w:cs="Times New Roman"/>
          <w:sz w:val="24"/>
          <w:szCs w:val="24"/>
        </w:rPr>
        <w:t>ПАО «Аптечная сеть 36,6» - первая публичная российская компания сектора розничной торговли товарами для красоты и здоровья. Акции Компании допущены к торгам на М</w:t>
      </w:r>
      <w:r>
        <w:rPr>
          <w:rFonts w:ascii="Times New Roman" w:hAnsi="Times New Roman" w:cs="Times New Roman"/>
          <w:sz w:val="24"/>
          <w:szCs w:val="24"/>
        </w:rPr>
        <w:t xml:space="preserve">осковской бирже (тиккер </w:t>
      </w:r>
      <w:r w:rsidRPr="004D3122">
        <w:rPr>
          <w:rFonts w:ascii="Times New Roman" w:hAnsi="Times New Roman" w:cs="Times New Roman"/>
          <w:sz w:val="24"/>
          <w:szCs w:val="24"/>
        </w:rPr>
        <w:t>APTK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368AD"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>01.04.</w:t>
      </w:r>
      <w:r w:rsidRPr="007368A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8AD">
        <w:rPr>
          <w:rFonts w:ascii="Times New Roman" w:hAnsi="Times New Roman" w:cs="Times New Roman"/>
          <w:sz w:val="24"/>
          <w:szCs w:val="24"/>
        </w:rPr>
        <w:t xml:space="preserve"> под управлением ПАО «Аптечная сеть 36,6» находится 1</w:t>
      </w:r>
      <w:r>
        <w:rPr>
          <w:rFonts w:ascii="Times New Roman" w:hAnsi="Times New Roman" w:cs="Times New Roman"/>
          <w:sz w:val="24"/>
          <w:szCs w:val="24"/>
        </w:rPr>
        <w:t>312</w:t>
      </w:r>
      <w:r w:rsidRPr="007368AD">
        <w:rPr>
          <w:rFonts w:ascii="Times New Roman" w:hAnsi="Times New Roman" w:cs="Times New Roman"/>
          <w:sz w:val="24"/>
          <w:szCs w:val="24"/>
        </w:rPr>
        <w:t xml:space="preserve"> аптек в </w:t>
      </w:r>
      <w:r w:rsidRPr="007368AD">
        <w:rPr>
          <w:rFonts w:ascii="Times New Roman" w:hAnsi="Times New Roman" w:cs="Times New Roman"/>
          <w:sz w:val="24"/>
          <w:szCs w:val="24"/>
        </w:rPr>
        <w:lastRenderedPageBreak/>
        <w:t>Москве, Санкт-Петербурге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8AD">
        <w:rPr>
          <w:rFonts w:ascii="Times New Roman" w:hAnsi="Times New Roman" w:cs="Times New Roman"/>
          <w:sz w:val="24"/>
          <w:szCs w:val="24"/>
        </w:rPr>
        <w:t xml:space="preserve"> Московской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68AD">
        <w:rPr>
          <w:rFonts w:ascii="Times New Roman" w:hAnsi="Times New Roman" w:cs="Times New Roman"/>
          <w:sz w:val="24"/>
          <w:szCs w:val="24"/>
        </w:rPr>
        <w:t xml:space="preserve"> Ленинградской</w:t>
      </w:r>
      <w:r>
        <w:rPr>
          <w:rFonts w:ascii="Times New Roman" w:hAnsi="Times New Roman" w:cs="Times New Roman"/>
          <w:sz w:val="24"/>
          <w:szCs w:val="24"/>
        </w:rPr>
        <w:t xml:space="preserve">, Новгородской, Тверской, Псковской областях и Республике Карелии. </w:t>
      </w:r>
    </w:p>
    <w:p w:rsidR="00223F45" w:rsidRPr="00984CBB" w:rsidRDefault="00223F45" w:rsidP="00984C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3F45" w:rsidRPr="00984CBB" w:rsidSect="007368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35" w:rsidRDefault="00691235" w:rsidP="009C335B">
      <w:pPr>
        <w:spacing w:after="0" w:line="240" w:lineRule="auto"/>
      </w:pPr>
      <w:r>
        <w:separator/>
      </w:r>
    </w:p>
  </w:endnote>
  <w:endnote w:type="continuationSeparator" w:id="0">
    <w:p w:rsidR="00691235" w:rsidRDefault="00691235" w:rsidP="009C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35" w:rsidRDefault="00691235" w:rsidP="009C335B">
      <w:pPr>
        <w:spacing w:after="0" w:line="240" w:lineRule="auto"/>
      </w:pPr>
      <w:r>
        <w:separator/>
      </w:r>
    </w:p>
  </w:footnote>
  <w:footnote w:type="continuationSeparator" w:id="0">
    <w:p w:rsidR="00691235" w:rsidRDefault="00691235" w:rsidP="009C3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5B"/>
    <w:rsid w:val="000B3EF5"/>
    <w:rsid w:val="00182259"/>
    <w:rsid w:val="00223F45"/>
    <w:rsid w:val="00350AE0"/>
    <w:rsid w:val="00464798"/>
    <w:rsid w:val="004C239C"/>
    <w:rsid w:val="005B30E4"/>
    <w:rsid w:val="005D684F"/>
    <w:rsid w:val="00671E0A"/>
    <w:rsid w:val="00691235"/>
    <w:rsid w:val="007368AD"/>
    <w:rsid w:val="00761966"/>
    <w:rsid w:val="007B34A0"/>
    <w:rsid w:val="007D5163"/>
    <w:rsid w:val="00984CBB"/>
    <w:rsid w:val="009C335B"/>
    <w:rsid w:val="00A3509F"/>
    <w:rsid w:val="00AE5373"/>
    <w:rsid w:val="00AF6586"/>
    <w:rsid w:val="00B13691"/>
    <w:rsid w:val="00B87F0D"/>
    <w:rsid w:val="00C107AA"/>
    <w:rsid w:val="00D63D04"/>
    <w:rsid w:val="00DA6F48"/>
    <w:rsid w:val="00EB0024"/>
    <w:rsid w:val="00EE5C33"/>
    <w:rsid w:val="00F767C7"/>
    <w:rsid w:val="00F825D9"/>
    <w:rsid w:val="00F91ECF"/>
    <w:rsid w:val="00FB1012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3E20"/>
  <w15:chartTrackingRefBased/>
  <w15:docId w15:val="{95F9B8B1-AFDA-43CF-9E8A-33F7409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35B"/>
  </w:style>
  <w:style w:type="paragraph" w:styleId="a5">
    <w:name w:val="footer"/>
    <w:basedOn w:val="a"/>
    <w:link w:val="a6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35B"/>
  </w:style>
  <w:style w:type="character" w:styleId="a7">
    <w:name w:val="Hyperlink"/>
    <w:basedOn w:val="a0"/>
    <w:uiPriority w:val="99"/>
    <w:semiHidden/>
    <w:unhideWhenUsed/>
    <w:rsid w:val="009C335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C33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335B"/>
    <w:rPr>
      <w:b/>
      <w:bCs/>
    </w:rPr>
  </w:style>
  <w:style w:type="table" w:styleId="aa">
    <w:name w:val="Table Grid"/>
    <w:basedOn w:val="a1"/>
    <w:uiPriority w:val="39"/>
    <w:rsid w:val="0067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4EB0052-EC5D-4104-92B3-EED8E90BD236@id-soft.netwo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41C1-5949-49A3-A606-FD66078D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Макаркина Ольга Николаевна</dc:creator>
  <cp:keywords/>
  <dc:description/>
  <cp:lastModifiedBy>Макаркина Ольга Николаевна</cp:lastModifiedBy>
  <cp:revision>5</cp:revision>
  <dcterms:created xsi:type="dcterms:W3CDTF">2019-06-20T10:43:00Z</dcterms:created>
  <dcterms:modified xsi:type="dcterms:W3CDTF">2019-06-21T06:31:00Z</dcterms:modified>
</cp:coreProperties>
</file>