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  <w:r w:rsidRPr="004410EE">
        <w:rPr>
          <w:rFonts w:ascii="OfficinaSansCTT" w:hAnsi="OfficinaSansCTT" w:cstheme="minorHAnsi"/>
          <w:b/>
          <w:noProof/>
          <w:color w:val="0071BA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531D3683" wp14:editId="22C115AF">
            <wp:simplePos x="0" y="0"/>
            <wp:positionH relativeFrom="margin">
              <wp:posOffset>3223260</wp:posOffset>
            </wp:positionH>
            <wp:positionV relativeFrom="paragraph">
              <wp:posOffset>1</wp:posOffset>
            </wp:positionV>
            <wp:extent cx="3490595" cy="990600"/>
            <wp:effectExtent l="0" t="0" r="0" b="0"/>
            <wp:wrapTight wrapText="bothSides">
              <wp:wrapPolygon edited="0">
                <wp:start x="0" y="0"/>
                <wp:lineTo x="0" y="21185"/>
                <wp:lineTo x="21455" y="21185"/>
                <wp:lineTo x="21455" y="0"/>
                <wp:lineTo x="0" y="0"/>
              </wp:wrapPolygon>
            </wp:wrapTight>
            <wp:docPr id="6" name="Рисунок 6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7368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35B" w:rsidRPr="007368AD" w:rsidRDefault="009C335B" w:rsidP="007368A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 xml:space="preserve">ПРЕСС-РЕЛИЗ </w:t>
      </w:r>
    </w:p>
    <w:p w:rsidR="00A3509F" w:rsidRPr="007368AD" w:rsidRDefault="009C335B" w:rsidP="009C335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>Для немедленного распространения</w:t>
      </w:r>
    </w:p>
    <w:p w:rsidR="009C335B" w:rsidRDefault="009C335B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66" w:rsidRPr="009C335B" w:rsidRDefault="003E50FE" w:rsidP="009C3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Аптечная сеть 36,</w:t>
      </w:r>
      <w:r w:rsidRPr="007368AD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запустила доставку на дом</w:t>
      </w:r>
    </w:p>
    <w:p w:rsidR="00270F61" w:rsidRPr="00270F61" w:rsidRDefault="00270F61" w:rsidP="00270F6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lang w:eastAsia="ru-RU"/>
        </w:rPr>
        <w:t>29</w:t>
      </w:r>
      <w:r w:rsidR="00984CBB" w:rsidRPr="00984CBB">
        <w:rPr>
          <w:rStyle w:val="a9"/>
          <w:rFonts w:ascii="Times New Roman" w:hAnsi="Times New Roman" w:cs="Times New Roman"/>
          <w:sz w:val="28"/>
          <w:szCs w:val="28"/>
          <w:lang w:eastAsia="ru-RU"/>
        </w:rPr>
        <w:t xml:space="preserve"> мая 2019 г.</w:t>
      </w:r>
      <w:r w:rsidR="00984CBB"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270F61">
        <w:rPr>
          <w:rFonts w:ascii="Times New Roman" w:hAnsi="Times New Roman" w:cs="Times New Roman"/>
          <w:sz w:val="28"/>
          <w:szCs w:val="28"/>
        </w:rPr>
        <w:t>В интернет-аптеке 366.</w:t>
      </w:r>
      <w:r w:rsidRPr="00270F6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70F61">
        <w:rPr>
          <w:rFonts w:ascii="Times New Roman" w:hAnsi="Times New Roman" w:cs="Times New Roman"/>
          <w:sz w:val="28"/>
          <w:szCs w:val="28"/>
        </w:rPr>
        <w:t xml:space="preserve"> появился новый сервис – доставка заказа курьером на дом. В данный момент на сайте для курьерской доставки доступно более 3000 товаров, разрешенных законодательством Российской Федерации к продаже дистанционным способом: парфюмерные и косметические средства, медицинская техника (тонометры, небулайзеры и т.д.), гигиенические средства, предметы для ухода за больными и новорожденными.</w:t>
      </w:r>
    </w:p>
    <w:p w:rsidR="00270F61" w:rsidRPr="00270F61" w:rsidRDefault="00270F61" w:rsidP="00270F6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70F61">
        <w:rPr>
          <w:rFonts w:ascii="Times New Roman" w:hAnsi="Times New Roman" w:cs="Times New Roman"/>
          <w:sz w:val="28"/>
          <w:szCs w:val="28"/>
        </w:rPr>
        <w:t>Доставка будет осуществляться до двери уже через день после оформления заказа. Стоимость услуги ниже, чем в среднем по столице, от 200 рублей. Пока сервис работает только в Москве и Московской области, но уже в июне распространится на всю Россию.</w:t>
      </w:r>
    </w:p>
    <w:p w:rsidR="00270F61" w:rsidRPr="00270F61" w:rsidRDefault="00270F61" w:rsidP="00270F6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70F61">
        <w:rPr>
          <w:rFonts w:ascii="Times New Roman" w:hAnsi="Times New Roman" w:cs="Times New Roman"/>
          <w:sz w:val="28"/>
          <w:szCs w:val="28"/>
        </w:rPr>
        <w:t>Технически для реализации онлайн-торговли лекарственными средствами в «36,6» всё готово. Заказ лекарственных средств с доставкой на дом станет возможным лишь после принятия закона о дистанционной торговле.</w:t>
      </w:r>
    </w:p>
    <w:p w:rsidR="00270F61" w:rsidRPr="00270F61" w:rsidRDefault="00270F61" w:rsidP="00270F6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70F61">
        <w:rPr>
          <w:rFonts w:ascii="Times New Roman" w:hAnsi="Times New Roman" w:cs="Times New Roman"/>
          <w:sz w:val="28"/>
          <w:szCs w:val="28"/>
        </w:rPr>
        <w:t xml:space="preserve">«Возможность покупать лекарства из дома, – давно ожидаемый нашими клиентами сервис. Без </w:t>
      </w:r>
      <w:r w:rsidR="009D52C3">
        <w:rPr>
          <w:rFonts w:ascii="Times New Roman" w:hAnsi="Times New Roman" w:cs="Times New Roman"/>
          <w:sz w:val="28"/>
          <w:szCs w:val="28"/>
        </w:rPr>
        <w:t>сервиса</w:t>
      </w:r>
      <w:bookmarkStart w:id="0" w:name="_GoBack"/>
      <w:bookmarkEnd w:id="0"/>
      <w:r w:rsidR="009D52C3">
        <w:rPr>
          <w:rFonts w:ascii="Times New Roman" w:hAnsi="Times New Roman" w:cs="Times New Roman"/>
          <w:sz w:val="28"/>
          <w:szCs w:val="28"/>
        </w:rPr>
        <w:t xml:space="preserve"> в некоторых ситуациях сложно </w:t>
      </w:r>
      <w:r w:rsidRPr="00270F61">
        <w:rPr>
          <w:rFonts w:ascii="Times New Roman" w:hAnsi="Times New Roman" w:cs="Times New Roman"/>
          <w:sz w:val="28"/>
          <w:szCs w:val="28"/>
        </w:rPr>
        <w:t>обойтись, – говорит Роман Сычев, руководитель департамента интернет-проектов ПАО «Аптечная сеть 36,6». – Как, например, одинокому больному человеку купить лекарства, если у него высокая температура и он не может выйти на улицу? Как быть маме с маленьким ребенком в такой же ситуации? К тому же покупка через интернет – это не только удобно, но и выгодно. Дорогостоящие препараты в основном поставляются под конкретный запрос и их не всегда можно сразу приобрести в аптеке. Оформляя заказ в интернете, покупатель может найти продавца с лучшим предложением по цене, ассортименту, оперативности, − по любому критерию, который является первостепенным. Причем потратить на это минимум времени. Уже сейчас на сайте 366.</w:t>
      </w:r>
      <w:r w:rsidRPr="00270F6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70F61">
        <w:rPr>
          <w:rFonts w:ascii="Times New Roman" w:hAnsi="Times New Roman" w:cs="Times New Roman"/>
          <w:sz w:val="28"/>
          <w:szCs w:val="28"/>
        </w:rPr>
        <w:t xml:space="preserve"> можно заказать, оплатить и оформить доставку на большой ассортимент товаров нашей сети. Работаем мы в рамках действующего законодательства: лекарственные средства при заказе через интернет забрать можно непосредственно в аптеке».</w:t>
      </w:r>
    </w:p>
    <w:p w:rsidR="00223F45" w:rsidRPr="007368AD" w:rsidRDefault="00223F45" w:rsidP="00270F61">
      <w:pPr>
        <w:jc w:val="both"/>
        <w:rPr>
          <w:rFonts w:ascii="Times New Roman" w:hAnsi="Times New Roman" w:cs="Times New Roman"/>
          <w:sz w:val="24"/>
          <w:szCs w:val="24"/>
        </w:rPr>
      </w:pPr>
      <w:r w:rsidRPr="007368AD">
        <w:rPr>
          <w:rFonts w:ascii="Times New Roman" w:hAnsi="Times New Roman" w:cs="Times New Roman"/>
          <w:sz w:val="24"/>
          <w:szCs w:val="24"/>
        </w:rPr>
        <w:lastRenderedPageBreak/>
        <w:t xml:space="preserve">Краткая справка о Компании: </w:t>
      </w:r>
    </w:p>
    <w:p w:rsidR="00223F45" w:rsidRPr="007368AD" w:rsidRDefault="00223F45" w:rsidP="00223F45">
      <w:pPr>
        <w:shd w:val="clear" w:color="auto" w:fill="FFFFFF"/>
        <w:spacing w:after="0" w:line="270" w:lineRule="atLeast"/>
        <w:ind w:right="-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368AD">
        <w:rPr>
          <w:rFonts w:ascii="Times New Roman" w:hAnsi="Times New Roman" w:cs="Times New Roman"/>
          <w:sz w:val="24"/>
          <w:szCs w:val="24"/>
        </w:rPr>
        <w:t>ПАО «Аптечная сеть 36,6» - первая публичная российская компания сектора розничной торговли товарами для красоты и здоровья. Акции Компании допущены к торгам на М</w:t>
      </w:r>
      <w:r>
        <w:rPr>
          <w:rFonts w:ascii="Times New Roman" w:hAnsi="Times New Roman" w:cs="Times New Roman"/>
          <w:sz w:val="24"/>
          <w:szCs w:val="24"/>
        </w:rPr>
        <w:t xml:space="preserve">осковской бирже (тиккер </w:t>
      </w:r>
      <w:r w:rsidRPr="004D3122">
        <w:rPr>
          <w:rFonts w:ascii="Times New Roman" w:hAnsi="Times New Roman" w:cs="Times New Roman"/>
          <w:sz w:val="24"/>
          <w:szCs w:val="24"/>
        </w:rPr>
        <w:t>APTK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68AD"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>01.04.</w:t>
      </w:r>
      <w:r w:rsidRPr="007368A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8AD">
        <w:rPr>
          <w:rFonts w:ascii="Times New Roman" w:hAnsi="Times New Roman" w:cs="Times New Roman"/>
          <w:sz w:val="24"/>
          <w:szCs w:val="24"/>
        </w:rPr>
        <w:t xml:space="preserve"> под управлением ПАО «Аптечная сеть 36,6» находится 1</w:t>
      </w:r>
      <w:r>
        <w:rPr>
          <w:rFonts w:ascii="Times New Roman" w:hAnsi="Times New Roman" w:cs="Times New Roman"/>
          <w:sz w:val="24"/>
          <w:szCs w:val="24"/>
        </w:rPr>
        <w:t>312</w:t>
      </w:r>
      <w:r w:rsidRPr="007368AD">
        <w:rPr>
          <w:rFonts w:ascii="Times New Roman" w:hAnsi="Times New Roman" w:cs="Times New Roman"/>
          <w:sz w:val="24"/>
          <w:szCs w:val="24"/>
        </w:rPr>
        <w:t xml:space="preserve"> аптек в Москве, Санкт-Петербурге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Московской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Ленинградской</w:t>
      </w:r>
      <w:r>
        <w:rPr>
          <w:rFonts w:ascii="Times New Roman" w:hAnsi="Times New Roman" w:cs="Times New Roman"/>
          <w:sz w:val="24"/>
          <w:szCs w:val="24"/>
        </w:rPr>
        <w:t xml:space="preserve">, Новгородской, Тверской, Псковской областях и Республике Карелии. </w:t>
      </w:r>
    </w:p>
    <w:p w:rsidR="00223F45" w:rsidRPr="00984CBB" w:rsidRDefault="00223F45" w:rsidP="00984C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3F45" w:rsidRPr="00984CBB" w:rsidSect="007368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38" w:rsidRDefault="00934D38" w:rsidP="009C335B">
      <w:pPr>
        <w:spacing w:after="0" w:line="240" w:lineRule="auto"/>
      </w:pPr>
      <w:r>
        <w:separator/>
      </w:r>
    </w:p>
  </w:endnote>
  <w:endnote w:type="continuationSeparator" w:id="0">
    <w:p w:rsidR="00934D38" w:rsidRDefault="00934D38" w:rsidP="009C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38" w:rsidRDefault="00934D38" w:rsidP="009C335B">
      <w:pPr>
        <w:spacing w:after="0" w:line="240" w:lineRule="auto"/>
      </w:pPr>
      <w:r>
        <w:separator/>
      </w:r>
    </w:p>
  </w:footnote>
  <w:footnote w:type="continuationSeparator" w:id="0">
    <w:p w:rsidR="00934D38" w:rsidRDefault="00934D38" w:rsidP="009C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5B"/>
    <w:rsid w:val="000B3EF5"/>
    <w:rsid w:val="00182259"/>
    <w:rsid w:val="00223F45"/>
    <w:rsid w:val="00270F61"/>
    <w:rsid w:val="00350AE0"/>
    <w:rsid w:val="003E50FE"/>
    <w:rsid w:val="00464798"/>
    <w:rsid w:val="004C239C"/>
    <w:rsid w:val="005B30E4"/>
    <w:rsid w:val="005D684F"/>
    <w:rsid w:val="00671E0A"/>
    <w:rsid w:val="007368AD"/>
    <w:rsid w:val="00761966"/>
    <w:rsid w:val="007B34A0"/>
    <w:rsid w:val="007D5163"/>
    <w:rsid w:val="00934D38"/>
    <w:rsid w:val="00984CBB"/>
    <w:rsid w:val="009C335B"/>
    <w:rsid w:val="009D52C3"/>
    <w:rsid w:val="00A3509F"/>
    <w:rsid w:val="00AE5373"/>
    <w:rsid w:val="00B13691"/>
    <w:rsid w:val="00B87F0D"/>
    <w:rsid w:val="00C107AA"/>
    <w:rsid w:val="00DA6F48"/>
    <w:rsid w:val="00EB0024"/>
    <w:rsid w:val="00ED3305"/>
    <w:rsid w:val="00F767C7"/>
    <w:rsid w:val="00F825D9"/>
    <w:rsid w:val="00F91ECF"/>
    <w:rsid w:val="00FB1012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995B"/>
  <w15:chartTrackingRefBased/>
  <w15:docId w15:val="{95F9B8B1-AFDA-43CF-9E8A-33F7409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35B"/>
  </w:style>
  <w:style w:type="paragraph" w:styleId="a5">
    <w:name w:val="footer"/>
    <w:basedOn w:val="a"/>
    <w:link w:val="a6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35B"/>
  </w:style>
  <w:style w:type="character" w:styleId="a7">
    <w:name w:val="Hyperlink"/>
    <w:basedOn w:val="a0"/>
    <w:uiPriority w:val="99"/>
    <w:semiHidden/>
    <w:unhideWhenUsed/>
    <w:rsid w:val="009C335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C3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335B"/>
    <w:rPr>
      <w:b/>
      <w:bCs/>
    </w:rPr>
  </w:style>
  <w:style w:type="table" w:styleId="aa">
    <w:name w:val="Table Grid"/>
    <w:basedOn w:val="a1"/>
    <w:uiPriority w:val="39"/>
    <w:rsid w:val="0067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4EB0052-EC5D-4104-92B3-EED8E90BD236@id-soft.netw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6849-E2A1-4341-9626-CD1A30D5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Макаркина Ольга Николаевна</dc:creator>
  <cp:keywords/>
  <dc:description/>
  <cp:lastModifiedBy>Макаркина Ольга Николаевна</cp:lastModifiedBy>
  <cp:revision>6</cp:revision>
  <dcterms:created xsi:type="dcterms:W3CDTF">2019-06-20T10:43:00Z</dcterms:created>
  <dcterms:modified xsi:type="dcterms:W3CDTF">2019-06-20T10:53:00Z</dcterms:modified>
</cp:coreProperties>
</file>